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2680A73" w:rsidR="00E66558" w:rsidRPr="00A77350" w:rsidRDefault="002E2539" w:rsidP="007C41FC">
      <w:pPr>
        <w:pStyle w:val="Heading1"/>
        <w:spacing w:after="0"/>
        <w:jc w:val="center"/>
        <w:rPr>
          <w:rFonts w:ascii="Calibri" w:hAnsi="Calibri" w:cstheme="minorHAnsi"/>
          <w:sz w:val="28"/>
          <w:szCs w:val="28"/>
        </w:rPr>
      </w:pPr>
      <w:bookmarkStart w:id="0" w:name="_Toc400361362"/>
      <w:bookmarkStart w:id="1" w:name="_Toc443397153"/>
      <w:bookmarkStart w:id="2" w:name="_Toc357771638"/>
      <w:bookmarkStart w:id="3" w:name="_Toc346793416"/>
      <w:bookmarkStart w:id="4" w:name="_Toc328122777"/>
      <w:r>
        <w:rPr>
          <w:rFonts w:ascii="Calibri" w:hAnsi="Calibri" w:cstheme="minorHAnsi"/>
          <w:noProof/>
          <w:sz w:val="28"/>
          <w:szCs w:val="28"/>
        </w:rPr>
        <w:drawing>
          <wp:anchor distT="0" distB="0" distL="114300" distR="114300" simplePos="0" relativeHeight="251674624" behindDoc="0" locked="0" layoutInCell="1" allowOverlap="1" wp14:anchorId="04149CC5" wp14:editId="6AFA20C4">
            <wp:simplePos x="0" y="0"/>
            <wp:positionH relativeFrom="column">
              <wp:posOffset>6134101</wp:posOffset>
            </wp:positionH>
            <wp:positionV relativeFrom="paragraph">
              <wp:posOffset>-387351</wp:posOffset>
            </wp:positionV>
            <wp:extent cx="796784" cy="623223"/>
            <wp:effectExtent l="0" t="0" r="3810" b="0"/>
            <wp:wrapNone/>
            <wp:docPr id="1" name="Picture 1" descr="A logo with orange and blue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orange and blue win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6881" cy="631121"/>
                    </a:xfrm>
                    <a:prstGeom prst="rect">
                      <a:avLst/>
                    </a:prstGeom>
                  </pic:spPr>
                </pic:pic>
              </a:graphicData>
            </a:graphic>
            <wp14:sizeRelH relativeFrom="page">
              <wp14:pctWidth>0</wp14:pctWidth>
            </wp14:sizeRelH>
            <wp14:sizeRelV relativeFrom="page">
              <wp14:pctHeight>0</wp14:pctHeight>
            </wp14:sizeRelV>
          </wp:anchor>
        </w:drawing>
      </w:r>
      <w:r w:rsidR="00E95BC5" w:rsidRPr="00A77350">
        <w:rPr>
          <w:rFonts w:ascii="Calibri" w:hAnsi="Calibri" w:cstheme="minorHAnsi"/>
          <w:noProof/>
          <w:sz w:val="28"/>
          <w:szCs w:val="28"/>
        </w:rPr>
        <w:drawing>
          <wp:anchor distT="0" distB="0" distL="114300" distR="114300" simplePos="0" relativeHeight="251673600" behindDoc="0" locked="0" layoutInCell="1" allowOverlap="1" wp14:anchorId="33B39DF5" wp14:editId="66C18115">
            <wp:simplePos x="0" y="0"/>
            <wp:positionH relativeFrom="column">
              <wp:posOffset>-381000</wp:posOffset>
            </wp:positionH>
            <wp:positionV relativeFrom="page">
              <wp:posOffset>42121</wp:posOffset>
            </wp:positionV>
            <wp:extent cx="676910" cy="694690"/>
            <wp:effectExtent l="0" t="0" r="0" b="0"/>
            <wp:wrapThrough wrapText="bothSides">
              <wp:wrapPolygon edited="0">
                <wp:start x="8916" y="0"/>
                <wp:lineTo x="6079" y="1185"/>
                <wp:lineTo x="405" y="5528"/>
                <wp:lineTo x="0" y="9477"/>
                <wp:lineTo x="405" y="14611"/>
                <wp:lineTo x="4863" y="19744"/>
                <wp:lineTo x="7295" y="20929"/>
                <wp:lineTo x="13779" y="20929"/>
                <wp:lineTo x="16210" y="19744"/>
                <wp:lineTo x="20668" y="14611"/>
                <wp:lineTo x="21073" y="12241"/>
                <wp:lineTo x="20668" y="5528"/>
                <wp:lineTo x="14994" y="1185"/>
                <wp:lineTo x="12158" y="0"/>
                <wp:lineTo x="8916" y="0"/>
              </wp:wrapPolygon>
            </wp:wrapThrough>
            <wp:docPr id="121823616" name="Picture 1" descr="A white circle with red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3616" name="Picture 1" descr="A white circle with red text and a tr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910" cy="694690"/>
                    </a:xfrm>
                    <a:prstGeom prst="rect">
                      <a:avLst/>
                    </a:prstGeom>
                  </pic:spPr>
                </pic:pic>
              </a:graphicData>
            </a:graphic>
            <wp14:sizeRelH relativeFrom="page">
              <wp14:pctWidth>0</wp14:pctWidth>
            </wp14:sizeRelH>
            <wp14:sizeRelV relativeFrom="page">
              <wp14:pctHeight>0</wp14:pctHeight>
            </wp14:sizeRelV>
          </wp:anchor>
        </w:drawing>
      </w:r>
      <w:r w:rsidR="00E95BC5" w:rsidRPr="00A77350">
        <w:rPr>
          <w:rFonts w:ascii="Calibri" w:hAnsi="Calibri" w:cstheme="minorHAnsi"/>
          <w:sz w:val="28"/>
          <w:szCs w:val="28"/>
        </w:rPr>
        <w:t>Courthouse</w:t>
      </w:r>
      <w:r w:rsidR="00B37C53" w:rsidRPr="00A77350">
        <w:rPr>
          <w:rFonts w:ascii="Calibri" w:hAnsi="Calibri" w:cstheme="minorHAnsi"/>
          <w:sz w:val="28"/>
          <w:szCs w:val="28"/>
        </w:rPr>
        <w:t xml:space="preserve"> Green </w:t>
      </w:r>
      <w:r w:rsidR="009D71E8" w:rsidRPr="00A77350">
        <w:rPr>
          <w:rFonts w:ascii="Calibri" w:hAnsi="Calibri" w:cstheme="minorHAnsi"/>
          <w:sz w:val="28"/>
          <w:szCs w:val="28"/>
        </w:rPr>
        <w:t xml:space="preserve">Pupil </w:t>
      </w:r>
      <w:r w:rsidR="00B37C53" w:rsidRPr="00A77350">
        <w:rPr>
          <w:rFonts w:ascii="Calibri" w:hAnsi="Calibri" w:cstheme="minorHAnsi"/>
          <w:sz w:val="28"/>
          <w:szCs w:val="28"/>
        </w:rPr>
        <w:t>P</w:t>
      </w:r>
      <w:r w:rsidR="009D71E8" w:rsidRPr="00A77350">
        <w:rPr>
          <w:rFonts w:ascii="Calibri" w:hAnsi="Calibri" w:cstheme="minorHAnsi"/>
          <w:sz w:val="28"/>
          <w:szCs w:val="28"/>
        </w:rPr>
        <w:t xml:space="preserve">remium </w:t>
      </w:r>
      <w:r w:rsidR="008E4AF4" w:rsidRPr="00A77350">
        <w:rPr>
          <w:rFonts w:ascii="Calibri" w:hAnsi="Calibri" w:cstheme="minorHAnsi"/>
          <w:sz w:val="28"/>
          <w:szCs w:val="28"/>
        </w:rPr>
        <w:t>S</w:t>
      </w:r>
      <w:r w:rsidR="009D71E8" w:rsidRPr="00A77350">
        <w:rPr>
          <w:rFonts w:ascii="Calibri" w:hAnsi="Calibri" w:cstheme="minorHAnsi"/>
          <w:sz w:val="28"/>
          <w:szCs w:val="28"/>
        </w:rPr>
        <w:t xml:space="preserve">trategy </w:t>
      </w:r>
      <w:r w:rsidR="008E4AF4" w:rsidRPr="00A77350">
        <w:rPr>
          <w:rFonts w:ascii="Calibri" w:hAnsi="Calibri" w:cstheme="minorHAnsi"/>
          <w:sz w:val="28"/>
          <w:szCs w:val="28"/>
        </w:rPr>
        <w:t>S</w:t>
      </w:r>
      <w:r w:rsidR="009D71E8" w:rsidRPr="00A77350">
        <w:rPr>
          <w:rFonts w:ascii="Calibri" w:hAnsi="Calibri" w:cstheme="minorHAnsi"/>
          <w:sz w:val="28"/>
          <w:szCs w:val="28"/>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07384" w:rsidRPr="00A77350">
        <w:rPr>
          <w:rFonts w:ascii="Calibri" w:hAnsi="Calibri" w:cstheme="minorHAnsi"/>
          <w:sz w:val="28"/>
          <w:szCs w:val="28"/>
        </w:rPr>
        <w:t xml:space="preserve"> </w:t>
      </w:r>
    </w:p>
    <w:p w14:paraId="5CDEB7AE" w14:textId="4945A739" w:rsidR="00307384" w:rsidRPr="00A77350" w:rsidRDefault="00307384" w:rsidP="00307384">
      <w:pPr>
        <w:jc w:val="center"/>
        <w:rPr>
          <w:rFonts w:ascii="Calibri" w:hAnsi="Calibri" w:cs="Calibri"/>
          <w:b/>
          <w:color w:val="365F91" w:themeColor="accent1" w:themeShade="BF"/>
        </w:rPr>
      </w:pPr>
      <w:r w:rsidRPr="00A77350">
        <w:rPr>
          <w:rFonts w:ascii="Calibri" w:hAnsi="Calibri" w:cs="Calibri"/>
          <w:b/>
          <w:color w:val="365F91" w:themeColor="accent1" w:themeShade="BF"/>
        </w:rPr>
        <w:t>3 Year Strategy (202</w:t>
      </w:r>
      <w:r w:rsidR="002E2539">
        <w:rPr>
          <w:rFonts w:ascii="Calibri" w:hAnsi="Calibri" w:cs="Calibri"/>
          <w:b/>
          <w:color w:val="365F91" w:themeColor="accent1" w:themeShade="BF"/>
        </w:rPr>
        <w:t>4</w:t>
      </w:r>
      <w:r w:rsidRPr="00A77350">
        <w:rPr>
          <w:rFonts w:ascii="Calibri" w:hAnsi="Calibri" w:cs="Calibri"/>
          <w:b/>
          <w:color w:val="365F91" w:themeColor="accent1" w:themeShade="BF"/>
        </w:rPr>
        <w:t>- 202</w:t>
      </w:r>
      <w:r w:rsidR="002E2539">
        <w:rPr>
          <w:rFonts w:ascii="Calibri" w:hAnsi="Calibri" w:cs="Calibri"/>
          <w:b/>
          <w:color w:val="365F91" w:themeColor="accent1" w:themeShade="BF"/>
        </w:rPr>
        <w:t>7</w:t>
      </w:r>
      <w:r w:rsidRPr="00A77350">
        <w:rPr>
          <w:rFonts w:ascii="Calibri" w:hAnsi="Calibri" w:cs="Calibri"/>
          <w:b/>
          <w:color w:val="365F91" w:themeColor="accent1" w:themeShade="BF"/>
        </w:rPr>
        <w:t>)</w:t>
      </w:r>
    </w:p>
    <w:p w14:paraId="74F754C8" w14:textId="6EA72A7E" w:rsidR="00B37C53" w:rsidRPr="00A77350" w:rsidRDefault="009D71E8" w:rsidP="00972F97">
      <w:pPr>
        <w:pStyle w:val="Heading2"/>
        <w:spacing w:before="0" w:after="0"/>
        <w:rPr>
          <w:rFonts w:ascii="Calibri" w:hAnsi="Calibri" w:cstheme="minorHAnsi"/>
          <w:b w:val="0"/>
          <w:bCs/>
          <w:color w:val="auto"/>
          <w:sz w:val="22"/>
          <w:szCs w:val="22"/>
        </w:rPr>
      </w:pPr>
      <w:r w:rsidRPr="00A77350">
        <w:rPr>
          <w:rFonts w:ascii="Calibri" w:hAnsi="Calibri" w:cstheme="minorHAnsi"/>
          <w:b w:val="0"/>
          <w:bCs/>
          <w:color w:val="auto"/>
          <w:sz w:val="22"/>
          <w:szCs w:val="22"/>
        </w:rPr>
        <w:t>This statement details our school’s use of pupil</w:t>
      </w:r>
      <w:r w:rsidR="00307384" w:rsidRPr="00A77350">
        <w:rPr>
          <w:rFonts w:ascii="Calibri" w:hAnsi="Calibri" w:cstheme="minorHAnsi"/>
          <w:b w:val="0"/>
          <w:bCs/>
          <w:color w:val="auto"/>
          <w:sz w:val="22"/>
          <w:szCs w:val="22"/>
        </w:rPr>
        <w:t xml:space="preserve"> premium and recovery premium</w:t>
      </w:r>
      <w:r w:rsidRPr="00A77350">
        <w:rPr>
          <w:rFonts w:ascii="Calibri" w:hAnsi="Calibri" w:cstheme="minorHAnsi"/>
          <w:b w:val="0"/>
          <w:bCs/>
          <w:color w:val="auto"/>
          <w:sz w:val="22"/>
          <w:szCs w:val="22"/>
        </w:rPr>
        <w:t xml:space="preserve"> funding to help improve the attainment of our disadvantaged pupils. It outlines our pupil premium strategy, how we intend to spend the funding and the effect </w:t>
      </w:r>
      <w:r w:rsidR="00307384" w:rsidRPr="00A77350">
        <w:rPr>
          <w:rFonts w:ascii="Calibri" w:hAnsi="Calibri" w:cstheme="minorHAnsi"/>
          <w:b w:val="0"/>
          <w:bCs/>
          <w:color w:val="auto"/>
          <w:sz w:val="22"/>
          <w:szCs w:val="22"/>
        </w:rPr>
        <w:t xml:space="preserve">of </w:t>
      </w:r>
      <w:r w:rsidRPr="00A77350">
        <w:rPr>
          <w:rFonts w:ascii="Calibri" w:hAnsi="Calibri" w:cstheme="minorHAnsi"/>
          <w:b w:val="0"/>
          <w:bCs/>
          <w:color w:val="auto"/>
          <w:sz w:val="22"/>
          <w:szCs w:val="22"/>
        </w:rPr>
        <w:t xml:space="preserve">spending of pupil premium had within our school. </w:t>
      </w:r>
    </w:p>
    <w:p w14:paraId="403EC371" w14:textId="77777777" w:rsidR="00972F97" w:rsidRPr="00A77350" w:rsidRDefault="00972F97" w:rsidP="00972F97">
      <w:pPr>
        <w:pStyle w:val="Heading2"/>
        <w:spacing w:before="0" w:after="0"/>
        <w:rPr>
          <w:rFonts w:ascii="Calibri" w:hAnsi="Calibri" w:cstheme="minorHAnsi"/>
          <w:sz w:val="22"/>
          <w:szCs w:val="22"/>
        </w:rPr>
      </w:pPr>
    </w:p>
    <w:p w14:paraId="2A7D54B4" w14:textId="624D0828" w:rsidR="00E66558" w:rsidRPr="00A77350" w:rsidRDefault="009D71E8" w:rsidP="00972F97">
      <w:pPr>
        <w:pStyle w:val="Heading2"/>
        <w:spacing w:before="0" w:after="0"/>
        <w:rPr>
          <w:rFonts w:ascii="Calibri" w:hAnsi="Calibri" w:cstheme="minorHAnsi"/>
          <w:b w:val="0"/>
          <w:bCs/>
          <w:color w:val="auto"/>
          <w:sz w:val="22"/>
          <w:szCs w:val="22"/>
        </w:rPr>
      </w:pPr>
      <w:r w:rsidRPr="00A77350">
        <w:rPr>
          <w:rFonts w:ascii="Calibri" w:hAnsi="Calibri" w:cstheme="minorHAnsi"/>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rsidRPr="00A77350"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E2539" w:rsidRDefault="009D71E8" w:rsidP="00972F97">
            <w:pPr>
              <w:pStyle w:val="TableHeader"/>
              <w:spacing w:before="0" w:after="0"/>
              <w:jc w:val="left"/>
              <w:rPr>
                <w:rFonts w:ascii="Calibri" w:hAnsi="Calibri" w:cstheme="minorHAnsi"/>
                <w:color w:val="000000" w:themeColor="text1"/>
                <w:sz w:val="22"/>
                <w:szCs w:val="22"/>
              </w:rPr>
            </w:pPr>
            <w:r w:rsidRPr="002E2539">
              <w:rPr>
                <w:rFonts w:ascii="Calibri" w:hAnsi="Calibri" w:cstheme="minorHAnsi"/>
                <w:color w:val="000000" w:themeColor="text1"/>
                <w:sz w:val="22"/>
                <w:szCs w:val="22"/>
              </w:rPr>
              <w:t>Data</w:t>
            </w:r>
          </w:p>
        </w:tc>
      </w:tr>
      <w:tr w:rsidR="00E66558" w:rsidRPr="00A77350"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92EF3B8" w:rsidR="00E66558" w:rsidRPr="002E2539" w:rsidRDefault="006023B6"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Courthouse</w:t>
            </w:r>
            <w:r w:rsidR="008E4AF4" w:rsidRPr="002E2539">
              <w:rPr>
                <w:rFonts w:ascii="Calibri" w:hAnsi="Calibri" w:cstheme="minorHAnsi"/>
                <w:color w:val="000000" w:themeColor="text1"/>
                <w:sz w:val="22"/>
                <w:szCs w:val="22"/>
              </w:rPr>
              <w:t xml:space="preserve"> Green</w:t>
            </w:r>
          </w:p>
        </w:tc>
      </w:tr>
      <w:tr w:rsidR="00E66558" w:rsidRPr="00A7735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18D03E1" w:rsidR="00E66558" w:rsidRPr="002E2539" w:rsidRDefault="002E2539"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711</w:t>
            </w:r>
            <w:r w:rsidR="00767F9F" w:rsidRPr="002E2539">
              <w:rPr>
                <w:rFonts w:ascii="Calibri" w:hAnsi="Calibri" w:cstheme="minorHAnsi"/>
                <w:color w:val="000000" w:themeColor="text1"/>
                <w:sz w:val="22"/>
                <w:szCs w:val="22"/>
              </w:rPr>
              <w:t xml:space="preserve"> </w:t>
            </w:r>
            <w:r w:rsidR="008E4AF4" w:rsidRPr="002E2539">
              <w:rPr>
                <w:rFonts w:ascii="Calibri" w:hAnsi="Calibri" w:cstheme="minorHAnsi"/>
                <w:color w:val="000000" w:themeColor="text1"/>
                <w:sz w:val="22"/>
                <w:szCs w:val="22"/>
              </w:rPr>
              <w:t xml:space="preserve">(YR-Y6) </w:t>
            </w:r>
          </w:p>
        </w:tc>
      </w:tr>
      <w:tr w:rsidR="00E66558" w:rsidRPr="00A77350"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836CD5" w:rsidR="00E66558" w:rsidRPr="002E2539" w:rsidRDefault="00767F9F"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36</w:t>
            </w:r>
            <w:r w:rsidR="008E4AF4" w:rsidRPr="002E2539">
              <w:rPr>
                <w:rFonts w:ascii="Calibri" w:hAnsi="Calibri" w:cstheme="minorHAnsi"/>
                <w:color w:val="000000" w:themeColor="text1"/>
                <w:sz w:val="22"/>
                <w:szCs w:val="22"/>
              </w:rPr>
              <w:t>%</w:t>
            </w:r>
          </w:p>
        </w:tc>
      </w:tr>
      <w:tr w:rsidR="00E66558" w:rsidRPr="00A7735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4D0D7ED" w:rsidR="00E66558" w:rsidRPr="00A77350" w:rsidRDefault="009D71E8" w:rsidP="008E4AF4">
            <w:pPr>
              <w:pStyle w:val="TableRow"/>
              <w:spacing w:before="0" w:after="0"/>
              <w:rPr>
                <w:rFonts w:ascii="Calibri" w:hAnsi="Calibri" w:cstheme="minorHAnsi"/>
                <w:sz w:val="22"/>
                <w:szCs w:val="22"/>
              </w:rPr>
            </w:pPr>
            <w:r w:rsidRPr="00A77350">
              <w:rPr>
                <w:rFonts w:ascii="Calibri" w:hAnsi="Calibri" w:cstheme="minorHAnsi"/>
                <w:sz w:val="22"/>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413B59F" w:rsidR="00E66558" w:rsidRPr="002E2539" w:rsidRDefault="002E2539"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October</w:t>
            </w:r>
            <w:r w:rsidR="008E4AF4" w:rsidRPr="002E2539">
              <w:rPr>
                <w:rFonts w:ascii="Calibri" w:hAnsi="Calibri" w:cstheme="minorHAnsi"/>
                <w:color w:val="000000" w:themeColor="text1"/>
                <w:sz w:val="22"/>
                <w:szCs w:val="22"/>
              </w:rPr>
              <w:t xml:space="preserve"> 202</w:t>
            </w:r>
            <w:r w:rsidRPr="002E2539">
              <w:rPr>
                <w:rFonts w:ascii="Calibri" w:hAnsi="Calibri" w:cstheme="minorHAnsi"/>
                <w:color w:val="000000" w:themeColor="text1"/>
                <w:sz w:val="22"/>
                <w:szCs w:val="22"/>
              </w:rPr>
              <w:t>4</w:t>
            </w:r>
            <w:r w:rsidR="008E4AF4" w:rsidRPr="002E2539">
              <w:rPr>
                <w:rFonts w:ascii="Calibri" w:hAnsi="Calibri" w:cstheme="minorHAnsi"/>
                <w:color w:val="000000" w:themeColor="text1"/>
                <w:sz w:val="22"/>
                <w:szCs w:val="22"/>
              </w:rPr>
              <w:t xml:space="preserve"> - 202</w:t>
            </w:r>
            <w:r w:rsidRPr="002E2539">
              <w:rPr>
                <w:rFonts w:ascii="Calibri" w:hAnsi="Calibri" w:cstheme="minorHAnsi"/>
                <w:color w:val="000000" w:themeColor="text1"/>
                <w:sz w:val="22"/>
                <w:szCs w:val="22"/>
              </w:rPr>
              <w:t>7</w:t>
            </w:r>
          </w:p>
        </w:tc>
      </w:tr>
      <w:tr w:rsidR="00E66558" w:rsidRPr="00A7735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E379A67" w:rsidR="00E66558" w:rsidRPr="002E2539" w:rsidRDefault="002E2539"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October 2024</w:t>
            </w:r>
          </w:p>
        </w:tc>
      </w:tr>
      <w:tr w:rsidR="00E66558" w:rsidRPr="00A7735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857ACA" w:rsidR="00E66558" w:rsidRPr="002E2539" w:rsidRDefault="009B5DB2"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Annually</w:t>
            </w:r>
          </w:p>
        </w:tc>
      </w:tr>
      <w:tr w:rsidR="00E66558" w:rsidRPr="00A7735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0C9CA8C" w:rsidR="00E66558" w:rsidRPr="002E2539" w:rsidRDefault="008E4AF4"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Executive Head Teacher</w:t>
            </w:r>
          </w:p>
        </w:tc>
      </w:tr>
      <w:tr w:rsidR="00E66558" w:rsidRPr="00A7735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514E8E8" w:rsidR="00E66558" w:rsidRPr="002E2539" w:rsidRDefault="002E2539"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Edward Lee</w:t>
            </w:r>
            <w:r w:rsidR="00B449B2" w:rsidRPr="002E2539">
              <w:rPr>
                <w:rFonts w:ascii="Calibri" w:hAnsi="Calibri" w:cstheme="minorHAnsi"/>
                <w:color w:val="000000" w:themeColor="text1"/>
                <w:sz w:val="22"/>
                <w:szCs w:val="22"/>
              </w:rPr>
              <w:t xml:space="preserve"> (AHT Inclusion)</w:t>
            </w:r>
          </w:p>
        </w:tc>
      </w:tr>
      <w:tr w:rsidR="00E66558" w:rsidRPr="00A7735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E538768" w:rsidR="00E66558" w:rsidRPr="002E2539" w:rsidRDefault="00CC79D1" w:rsidP="00CC79D1">
            <w:pPr>
              <w:pStyle w:val="TableRow"/>
              <w:spacing w:before="0" w:after="0"/>
              <w:ind w:left="0"/>
              <w:rPr>
                <w:rFonts w:ascii="Calibri" w:hAnsi="Calibri" w:cstheme="minorHAnsi"/>
                <w:color w:val="000000" w:themeColor="text1"/>
                <w:sz w:val="22"/>
                <w:szCs w:val="22"/>
              </w:rPr>
            </w:pPr>
            <w:r w:rsidRPr="002E2539">
              <w:rPr>
                <w:rFonts w:ascii="Calibri" w:hAnsi="Calibri" w:cstheme="minorHAnsi"/>
                <w:color w:val="000000" w:themeColor="text1"/>
                <w:sz w:val="22"/>
                <w:szCs w:val="22"/>
              </w:rPr>
              <w:t xml:space="preserve"> </w:t>
            </w:r>
            <w:r w:rsidR="002E2539" w:rsidRPr="002E2539">
              <w:rPr>
                <w:rFonts w:ascii="Calibri" w:hAnsi="Calibri" w:cstheme="minorHAnsi"/>
                <w:color w:val="000000" w:themeColor="text1"/>
                <w:sz w:val="22"/>
                <w:szCs w:val="22"/>
              </w:rPr>
              <w:t>Maria Unitt</w:t>
            </w:r>
          </w:p>
        </w:tc>
      </w:tr>
      <w:bookmarkEnd w:id="2"/>
      <w:bookmarkEnd w:id="3"/>
      <w:bookmarkEnd w:id="4"/>
    </w:tbl>
    <w:p w14:paraId="5BA854BC" w14:textId="77777777" w:rsidR="00A74E06" w:rsidRPr="00A77350" w:rsidRDefault="00A74E06" w:rsidP="00972F97">
      <w:pPr>
        <w:spacing w:after="0" w:line="240" w:lineRule="auto"/>
        <w:rPr>
          <w:rFonts w:ascii="Calibri" w:hAnsi="Calibri" w:cstheme="minorHAnsi"/>
          <w:b/>
          <w:color w:val="104F75"/>
          <w:sz w:val="22"/>
          <w:szCs w:val="22"/>
        </w:rPr>
      </w:pPr>
    </w:p>
    <w:p w14:paraId="22A8F0A4" w14:textId="0DE9AC2E" w:rsidR="007C41FC" w:rsidRPr="00A77350" w:rsidRDefault="009D71E8" w:rsidP="00A74E06">
      <w:pPr>
        <w:spacing w:after="0" w:line="240" w:lineRule="auto"/>
        <w:rPr>
          <w:rFonts w:ascii="Calibri" w:hAnsi="Calibri" w:cstheme="minorHAnsi"/>
          <w:b/>
          <w:color w:val="104F75"/>
          <w:sz w:val="22"/>
          <w:szCs w:val="22"/>
        </w:rPr>
      </w:pPr>
      <w:r w:rsidRPr="00A77350">
        <w:rPr>
          <w:rFonts w:ascii="Calibri" w:hAnsi="Calibri" w:cstheme="minorHAnsi"/>
          <w:b/>
          <w:color w:val="104F75"/>
          <w:sz w:val="22"/>
          <w:szCs w:val="22"/>
        </w:rPr>
        <w:t>Funding overview</w:t>
      </w:r>
    </w:p>
    <w:tbl>
      <w:tblPr>
        <w:tblW w:w="10485" w:type="dxa"/>
        <w:tblCellMar>
          <w:left w:w="10" w:type="dxa"/>
          <w:right w:w="10" w:type="dxa"/>
        </w:tblCellMar>
        <w:tblLook w:val="04A0" w:firstRow="1" w:lastRow="0" w:firstColumn="1" w:lastColumn="0" w:noHBand="0" w:noVBand="1"/>
      </w:tblPr>
      <w:tblGrid>
        <w:gridCol w:w="7225"/>
        <w:gridCol w:w="3260"/>
      </w:tblGrid>
      <w:tr w:rsidR="00E66558" w:rsidRPr="00A77350" w14:paraId="2A7D54D6"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b/>
                <w:sz w:val="22"/>
                <w:szCs w:val="22"/>
              </w:rP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b/>
                <w:sz w:val="22"/>
                <w:szCs w:val="22"/>
              </w:rPr>
              <w:t>Amount</w:t>
            </w:r>
          </w:p>
        </w:tc>
      </w:tr>
      <w:tr w:rsidR="00E66558" w:rsidRPr="00A77350" w14:paraId="2A7D54D9"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Pupil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4E9C67" w:rsidR="00E66558" w:rsidRPr="00EF22F7" w:rsidRDefault="009D71E8" w:rsidP="00972F97">
            <w:pPr>
              <w:pStyle w:val="TableRow"/>
              <w:spacing w:before="0" w:after="0"/>
              <w:rPr>
                <w:rFonts w:ascii="Calibri" w:hAnsi="Calibri" w:cstheme="minorHAnsi"/>
                <w:color w:val="000000" w:themeColor="text1"/>
                <w:sz w:val="22"/>
                <w:szCs w:val="22"/>
              </w:rPr>
            </w:pPr>
            <w:r w:rsidRPr="00EF22F7">
              <w:rPr>
                <w:rFonts w:ascii="Calibri" w:hAnsi="Calibri" w:cstheme="minorHAnsi"/>
                <w:color w:val="000000" w:themeColor="text1"/>
                <w:sz w:val="22"/>
                <w:szCs w:val="22"/>
              </w:rPr>
              <w:t>£</w:t>
            </w:r>
            <w:r w:rsidR="00664E0E" w:rsidRPr="00EF22F7">
              <w:rPr>
                <w:rFonts w:ascii="Calibri" w:hAnsi="Calibri" w:cstheme="minorHAnsi"/>
                <w:color w:val="000000" w:themeColor="text1"/>
                <w:sz w:val="22"/>
                <w:szCs w:val="22"/>
                <w:bdr w:val="none" w:sz="0" w:space="0" w:color="auto" w:frame="1"/>
              </w:rPr>
              <w:t>3</w:t>
            </w:r>
            <w:r w:rsidR="00EF22F7" w:rsidRPr="00EF22F7">
              <w:rPr>
                <w:rFonts w:ascii="Calibri" w:hAnsi="Calibri" w:cstheme="minorHAnsi"/>
                <w:color w:val="000000" w:themeColor="text1"/>
                <w:sz w:val="22"/>
                <w:szCs w:val="22"/>
                <w:bdr w:val="none" w:sz="0" w:space="0" w:color="auto" w:frame="1"/>
              </w:rPr>
              <w:t>31</w:t>
            </w:r>
            <w:r w:rsidR="00664E0E" w:rsidRPr="00EF22F7">
              <w:rPr>
                <w:rFonts w:ascii="Calibri" w:hAnsi="Calibri" w:cstheme="minorHAnsi"/>
                <w:color w:val="000000" w:themeColor="text1"/>
                <w:sz w:val="22"/>
                <w:szCs w:val="22"/>
                <w:bdr w:val="none" w:sz="0" w:space="0" w:color="auto" w:frame="1"/>
              </w:rPr>
              <w:t>,</w:t>
            </w:r>
            <w:r w:rsidR="00EF22F7" w:rsidRPr="00EF22F7">
              <w:rPr>
                <w:rFonts w:ascii="Calibri" w:hAnsi="Calibri" w:cstheme="minorHAnsi"/>
                <w:color w:val="000000" w:themeColor="text1"/>
                <w:sz w:val="22"/>
                <w:szCs w:val="22"/>
                <w:bdr w:val="none" w:sz="0" w:space="0" w:color="auto" w:frame="1"/>
              </w:rPr>
              <w:t>416</w:t>
            </w:r>
            <w:r w:rsidR="00664E0E" w:rsidRPr="00EF22F7">
              <w:rPr>
                <w:rFonts w:ascii="Calibri" w:hAnsi="Calibri" w:cstheme="minorHAnsi"/>
                <w:color w:val="000000" w:themeColor="text1"/>
                <w:sz w:val="22"/>
                <w:szCs w:val="22"/>
                <w:bdr w:val="none" w:sz="0" w:space="0" w:color="auto" w:frame="1"/>
              </w:rPr>
              <w:t xml:space="preserve"> </w:t>
            </w:r>
          </w:p>
        </w:tc>
      </w:tr>
      <w:tr w:rsidR="00E66558" w:rsidRPr="00A77350" w14:paraId="2A7D54DC"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Recovery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7B066D1" w:rsidR="00E66558" w:rsidRPr="00EF22F7" w:rsidRDefault="009D71E8" w:rsidP="00972F97">
            <w:pPr>
              <w:pStyle w:val="TableRow"/>
              <w:spacing w:before="0" w:after="0"/>
              <w:rPr>
                <w:rFonts w:ascii="Calibri" w:hAnsi="Calibri" w:cstheme="minorHAnsi"/>
                <w:color w:val="000000" w:themeColor="text1"/>
                <w:sz w:val="22"/>
                <w:szCs w:val="22"/>
              </w:rPr>
            </w:pPr>
            <w:r w:rsidRPr="00EF22F7">
              <w:rPr>
                <w:rFonts w:ascii="Calibri" w:hAnsi="Calibri" w:cstheme="minorHAnsi"/>
                <w:color w:val="000000" w:themeColor="text1"/>
                <w:sz w:val="22"/>
                <w:szCs w:val="22"/>
              </w:rPr>
              <w:t>£</w:t>
            </w:r>
            <w:r w:rsidR="00EF22F7" w:rsidRPr="00EF22F7">
              <w:rPr>
                <w:rFonts w:ascii="Calibri" w:hAnsi="Calibri" w:cstheme="minorHAnsi"/>
                <w:color w:val="000000" w:themeColor="text1"/>
                <w:sz w:val="22"/>
                <w:szCs w:val="22"/>
              </w:rPr>
              <w:t>0</w:t>
            </w:r>
          </w:p>
        </w:tc>
      </w:tr>
      <w:tr w:rsidR="00E66558" w:rsidRPr="00A77350" w14:paraId="2A7D54DF"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Pupil premium funding carried forward from previous years (enter £0 if not applicable)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1DAE13" w:rsidR="00E66558" w:rsidRPr="00EF22F7" w:rsidRDefault="009D71E8" w:rsidP="00972F97">
            <w:pPr>
              <w:pStyle w:val="TableRow"/>
              <w:spacing w:before="0" w:after="0"/>
              <w:rPr>
                <w:rFonts w:ascii="Calibri" w:hAnsi="Calibri" w:cstheme="minorHAnsi"/>
                <w:color w:val="000000" w:themeColor="text1"/>
                <w:sz w:val="22"/>
                <w:szCs w:val="22"/>
              </w:rPr>
            </w:pPr>
            <w:r w:rsidRPr="00EF22F7">
              <w:rPr>
                <w:rFonts w:ascii="Calibri" w:hAnsi="Calibri" w:cstheme="minorHAnsi"/>
                <w:color w:val="000000" w:themeColor="text1"/>
                <w:sz w:val="22"/>
                <w:szCs w:val="22"/>
              </w:rPr>
              <w:t>£</w:t>
            </w:r>
            <w:r w:rsidR="00264386" w:rsidRPr="00EF22F7">
              <w:rPr>
                <w:rFonts w:ascii="Calibri" w:hAnsi="Calibri" w:cstheme="minorHAnsi"/>
                <w:color w:val="000000" w:themeColor="text1"/>
                <w:sz w:val="22"/>
                <w:szCs w:val="22"/>
              </w:rPr>
              <w:t>0</w:t>
            </w:r>
          </w:p>
        </w:tc>
      </w:tr>
      <w:tr w:rsidR="00E66558" w:rsidRPr="00A77350" w14:paraId="2A7D54E3" w14:textId="77777777" w:rsidTr="008E4AF4">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77350" w:rsidRDefault="009D71E8" w:rsidP="00972F97">
            <w:pPr>
              <w:pStyle w:val="TableRow"/>
              <w:spacing w:before="0" w:after="0"/>
              <w:rPr>
                <w:rFonts w:ascii="Calibri" w:hAnsi="Calibri" w:cstheme="minorHAnsi"/>
                <w:b/>
                <w:sz w:val="22"/>
                <w:szCs w:val="22"/>
              </w:rPr>
            </w:pPr>
            <w:r w:rsidRPr="00A77350">
              <w:rPr>
                <w:rFonts w:ascii="Calibri" w:hAnsi="Calibri" w:cstheme="minorHAnsi"/>
                <w:b/>
                <w:sz w:val="22"/>
                <w:szCs w:val="22"/>
              </w:rPr>
              <w:t>Total budget for this academic year</w:t>
            </w:r>
          </w:p>
          <w:p w14:paraId="2A7D54E1" w14:textId="77777777" w:rsidR="00E66558" w:rsidRPr="00A77350" w:rsidRDefault="009D71E8" w:rsidP="00972F97">
            <w:pPr>
              <w:pStyle w:val="TableRow"/>
              <w:spacing w:before="0" w:after="0"/>
              <w:rPr>
                <w:rFonts w:ascii="Calibri" w:hAnsi="Calibri" w:cstheme="minorHAnsi"/>
                <w:sz w:val="22"/>
                <w:szCs w:val="22"/>
              </w:rPr>
            </w:pPr>
            <w:r w:rsidRPr="00A77350">
              <w:rPr>
                <w:rFonts w:ascii="Calibri" w:hAnsi="Calibri" w:cstheme="minorHAnsi"/>
                <w:sz w:val="22"/>
                <w:szCs w:val="22"/>
              </w:rPr>
              <w:t>If your school is an academy in a trust that pools this funding, state the amount available to your school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8B2CFCD" w:rsidR="00E66558" w:rsidRPr="00EF22F7" w:rsidRDefault="00EF22F7" w:rsidP="00972F97">
            <w:pPr>
              <w:pStyle w:val="TableRow"/>
              <w:spacing w:before="0" w:after="0"/>
              <w:rPr>
                <w:rFonts w:ascii="Calibri" w:hAnsi="Calibri" w:cstheme="minorHAnsi"/>
                <w:color w:val="000000" w:themeColor="text1"/>
                <w:sz w:val="22"/>
                <w:szCs w:val="22"/>
              </w:rPr>
            </w:pPr>
            <w:r w:rsidRPr="00EF22F7">
              <w:rPr>
                <w:rFonts w:ascii="Calibri" w:hAnsi="Calibri" w:cstheme="minorHAnsi"/>
                <w:color w:val="000000" w:themeColor="text1"/>
                <w:sz w:val="22"/>
                <w:szCs w:val="22"/>
              </w:rPr>
              <w:t>£</w:t>
            </w:r>
            <w:r w:rsidRPr="00EF22F7">
              <w:rPr>
                <w:rFonts w:ascii="Calibri" w:hAnsi="Calibri" w:cstheme="minorHAnsi"/>
                <w:color w:val="000000" w:themeColor="text1"/>
                <w:sz w:val="22"/>
                <w:szCs w:val="22"/>
                <w:bdr w:val="none" w:sz="0" w:space="0" w:color="auto" w:frame="1"/>
              </w:rPr>
              <w:t>331,416</w:t>
            </w:r>
          </w:p>
        </w:tc>
      </w:tr>
    </w:tbl>
    <w:p w14:paraId="67912641" w14:textId="587F0CFE" w:rsidR="00A74E06" w:rsidRPr="00A77350" w:rsidRDefault="00A74E06" w:rsidP="00A74E06">
      <w:pPr>
        <w:pStyle w:val="Heading1"/>
        <w:spacing w:after="0"/>
        <w:rPr>
          <w:rFonts w:ascii="Calibri" w:hAnsi="Calibri" w:cstheme="minorHAnsi"/>
          <w:sz w:val="22"/>
          <w:szCs w:val="22"/>
        </w:rPr>
      </w:pPr>
      <w:bookmarkStart w:id="14" w:name="_Toc357771640"/>
      <w:bookmarkStart w:id="15" w:name="_Toc346793418"/>
      <w:r w:rsidRPr="00A77350">
        <w:rPr>
          <w:rFonts w:ascii="Calibri" w:hAnsi="Calibri" w:cstheme="minorHAnsi"/>
          <w:sz w:val="22"/>
          <w:szCs w:val="22"/>
        </w:rPr>
        <w:lastRenderedPageBreak/>
        <w:t>Part A: Pupil premium strategy plan - Statement of intent</w:t>
      </w:r>
    </w:p>
    <w:tbl>
      <w:tblPr>
        <w:tblStyle w:val="TableGrid"/>
        <w:tblW w:w="0" w:type="auto"/>
        <w:tblLook w:val="04A0" w:firstRow="1" w:lastRow="0" w:firstColumn="1" w:lastColumn="0" w:noHBand="0" w:noVBand="1"/>
      </w:tblPr>
      <w:tblGrid>
        <w:gridCol w:w="10456"/>
      </w:tblGrid>
      <w:tr w:rsidR="009A150F" w:rsidRPr="00A77350" w14:paraId="22E25677" w14:textId="77777777" w:rsidTr="3B525181">
        <w:tc>
          <w:tcPr>
            <w:tcW w:w="10456" w:type="dxa"/>
          </w:tcPr>
          <w:p w14:paraId="17B8D257" w14:textId="211415EA" w:rsidR="00FB69DA" w:rsidRPr="00A77350" w:rsidRDefault="00FB69DA" w:rsidP="3B525181">
            <w:pPr>
              <w:spacing w:after="0" w:line="240" w:lineRule="auto"/>
              <w:rPr>
                <w:rFonts w:ascii="Calibri" w:hAnsi="Calibri"/>
                <w:sz w:val="22"/>
                <w:szCs w:val="22"/>
                <w:bdr w:val="none" w:sz="0" w:space="0" w:color="auto" w:frame="1"/>
              </w:rPr>
            </w:pPr>
            <w:r w:rsidRPr="00A77350">
              <w:rPr>
                <w:rFonts w:ascii="Calibri" w:hAnsi="Calibri"/>
                <w:sz w:val="22"/>
                <w:szCs w:val="22"/>
                <w:bdr w:val="none" w:sz="0" w:space="0" w:color="auto" w:frame="1"/>
              </w:rPr>
              <w:t xml:space="preserve">Where you start in life shouldn’t determine your future. It is Triumph </w:t>
            </w:r>
            <w:r w:rsidR="004B7CB2">
              <w:rPr>
                <w:rFonts w:ascii="Calibri" w:hAnsi="Calibri"/>
                <w:sz w:val="22"/>
                <w:szCs w:val="22"/>
                <w:bdr w:val="none" w:sz="0" w:space="0" w:color="auto" w:frame="1"/>
              </w:rPr>
              <w:t xml:space="preserve">Learning </w:t>
            </w:r>
            <w:r w:rsidRPr="00A77350">
              <w:rPr>
                <w:rFonts w:ascii="Calibri" w:hAnsi="Calibri"/>
                <w:sz w:val="22"/>
                <w:szCs w:val="22"/>
                <w:bdr w:val="none" w:sz="0" w:space="0" w:color="auto" w:frame="1"/>
              </w:rPr>
              <w:t>Trust’s belief that education should ensure that each generation</w:t>
            </w:r>
            <w:r w:rsidR="698DC8C3" w:rsidRPr="00A77350">
              <w:rPr>
                <w:rFonts w:ascii="Calibri" w:hAnsi="Calibri"/>
                <w:sz w:val="22"/>
                <w:szCs w:val="22"/>
                <w:bdr w:val="none" w:sz="0" w:space="0" w:color="auto" w:frame="1"/>
              </w:rPr>
              <w:t xml:space="preserve"> of children reaches their full potential </w:t>
            </w:r>
            <w:r w:rsidR="4E86A06C" w:rsidRPr="00A77350">
              <w:rPr>
                <w:rFonts w:ascii="Calibri" w:hAnsi="Calibri"/>
                <w:sz w:val="22"/>
                <w:szCs w:val="22"/>
                <w:bdr w:val="none" w:sz="0" w:space="0" w:color="auto" w:frame="1"/>
              </w:rPr>
              <w:t xml:space="preserve">and do better than their parents. </w:t>
            </w:r>
            <w:r w:rsidRPr="00A77350">
              <w:rPr>
                <w:rFonts w:ascii="Calibri" w:hAnsi="Calibri"/>
                <w:sz w:val="22"/>
                <w:szCs w:val="22"/>
                <w:bdr w:val="none" w:sz="0" w:space="0" w:color="auto" w:frame="1"/>
              </w:rPr>
              <w:t xml:space="preserve">  Triumph Trust aims to ensure that every child’s potential, skills, talents and choices determine what they achieve </w:t>
            </w:r>
            <w:r w:rsidR="5EB4F24F" w:rsidRPr="00A77350">
              <w:rPr>
                <w:rFonts w:ascii="Calibri" w:hAnsi="Calibri"/>
                <w:sz w:val="22"/>
                <w:szCs w:val="22"/>
                <w:bdr w:val="none" w:sz="0" w:space="0" w:color="auto" w:frame="1"/>
              </w:rPr>
              <w:t xml:space="preserve">and is </w:t>
            </w:r>
            <w:r w:rsidRPr="00A77350">
              <w:rPr>
                <w:rFonts w:ascii="Calibri" w:hAnsi="Calibri"/>
                <w:sz w:val="22"/>
                <w:szCs w:val="22"/>
                <w:bdr w:val="none" w:sz="0" w:space="0" w:color="auto" w:frame="1"/>
              </w:rPr>
              <w:t xml:space="preserve">not </w:t>
            </w:r>
            <w:r w:rsidR="70438F64" w:rsidRPr="00A77350">
              <w:rPr>
                <w:rFonts w:ascii="Calibri" w:hAnsi="Calibri"/>
                <w:sz w:val="22"/>
                <w:szCs w:val="22"/>
                <w:bdr w:val="none" w:sz="0" w:space="0" w:color="auto" w:frame="1"/>
              </w:rPr>
              <w:t xml:space="preserve">influenced by </w:t>
            </w:r>
            <w:r w:rsidR="74D58F83" w:rsidRPr="00A77350">
              <w:rPr>
                <w:rFonts w:ascii="Calibri" w:hAnsi="Calibri"/>
                <w:sz w:val="22"/>
                <w:szCs w:val="22"/>
                <w:bdr w:val="none" w:sz="0" w:space="0" w:color="auto" w:frame="1"/>
              </w:rPr>
              <w:t>any potential disadvantage.</w:t>
            </w:r>
          </w:p>
          <w:p w14:paraId="5F238845" w14:textId="7010E319" w:rsidR="3B525181" w:rsidRPr="00A77350" w:rsidRDefault="3B525181" w:rsidP="3B525181">
            <w:pPr>
              <w:spacing w:after="0" w:line="240" w:lineRule="auto"/>
              <w:rPr>
                <w:rFonts w:ascii="Calibri" w:hAnsi="Calibri"/>
                <w:color w:val="0D0D0D" w:themeColor="text1" w:themeTint="F2"/>
              </w:rPr>
            </w:pPr>
          </w:p>
          <w:p w14:paraId="286A0296" w14:textId="77777777" w:rsidR="00FB69DA" w:rsidRPr="00A77350" w:rsidRDefault="00FB69DA" w:rsidP="00FB69DA">
            <w:pPr>
              <w:spacing w:after="0" w:line="240" w:lineRule="auto"/>
              <w:rPr>
                <w:rFonts w:ascii="Calibri" w:hAnsi="Calibri" w:cstheme="minorHAnsi"/>
                <w:sz w:val="22"/>
                <w:szCs w:val="22"/>
                <w:bdr w:val="none" w:sz="0" w:space="0" w:color="auto" w:frame="1"/>
              </w:rPr>
            </w:pPr>
            <w:r w:rsidRPr="00A77350">
              <w:rPr>
                <w:rFonts w:ascii="Calibri" w:hAnsi="Calibri"/>
                <w:sz w:val="22"/>
                <w:szCs w:val="22"/>
                <w:bdr w:val="none" w:sz="0" w:space="0" w:color="auto" w:frame="1"/>
              </w:rPr>
              <w:t xml:space="preserve">Through our rich curriculum we provide our children with the opportunity to explore, collaborate, and talk to others and practice our core values in an environment which is safe, supportive, encouraging whilst also challenges their thinking. </w:t>
            </w:r>
          </w:p>
          <w:p w14:paraId="695FC334" w14:textId="4E63AB6F" w:rsidR="3B525181" w:rsidRPr="00A77350" w:rsidRDefault="3B525181" w:rsidP="3B525181">
            <w:pPr>
              <w:spacing w:after="0" w:line="240" w:lineRule="auto"/>
              <w:rPr>
                <w:rFonts w:ascii="Calibri" w:hAnsi="Calibri"/>
                <w:color w:val="0D0D0D" w:themeColor="text1" w:themeTint="F2"/>
              </w:rPr>
            </w:pPr>
          </w:p>
          <w:p w14:paraId="05F20A10" w14:textId="77777777" w:rsidR="00FB69DA" w:rsidRPr="00A77350" w:rsidRDefault="00FB69DA" w:rsidP="00FB69DA">
            <w:pPr>
              <w:spacing w:after="0" w:line="240" w:lineRule="auto"/>
              <w:rPr>
                <w:rFonts w:ascii="Calibri" w:hAnsi="Calibri" w:cstheme="minorHAnsi"/>
                <w:sz w:val="22"/>
                <w:szCs w:val="22"/>
                <w:bdr w:val="none" w:sz="0" w:space="0" w:color="auto" w:frame="1"/>
              </w:rPr>
            </w:pPr>
            <w:r w:rsidRPr="00A77350">
              <w:rPr>
                <w:rFonts w:ascii="Calibri" w:hAnsi="Calibri" w:cstheme="minorHAnsi"/>
                <w:sz w:val="22"/>
                <w:szCs w:val="22"/>
                <w:bdr w:val="none" w:sz="0" w:space="0" w:color="auto" w:frame="1"/>
              </w:rPr>
              <w:t>Through the use of additional funding we aim to ensure that all DP leave us:</w:t>
            </w:r>
          </w:p>
          <w:p w14:paraId="3178CBEC" w14:textId="77777777" w:rsidR="00FB69DA" w:rsidRPr="00A77350" w:rsidRDefault="00FB69DA" w:rsidP="007E1CC6">
            <w:pPr>
              <w:pStyle w:val="ListParagraph"/>
              <w:numPr>
                <w:ilvl w:val="0"/>
                <w:numId w:val="14"/>
              </w:numPr>
              <w:spacing w:after="0" w:line="240" w:lineRule="auto"/>
              <w:ind w:left="319" w:hanging="284"/>
              <w:rPr>
                <w:rFonts w:ascii="Calibri" w:hAnsi="Calibri" w:cstheme="minorHAnsi"/>
                <w:sz w:val="22"/>
                <w:szCs w:val="22"/>
                <w:bdr w:val="none" w:sz="0" w:space="0" w:color="auto" w:frame="1"/>
              </w:rPr>
            </w:pPr>
            <w:r w:rsidRPr="00A77350">
              <w:rPr>
                <w:rFonts w:ascii="Calibri" w:hAnsi="Calibri" w:cstheme="minorHAnsi"/>
                <w:sz w:val="22"/>
                <w:szCs w:val="22"/>
                <w:bdr w:val="none" w:sz="0" w:space="0" w:color="auto" w:frame="1"/>
              </w:rPr>
              <w:t>Achieving in line with age expected peers in reading, writing and maths.</w:t>
            </w:r>
          </w:p>
          <w:p w14:paraId="0233FAD9" w14:textId="77777777" w:rsidR="00FB69DA" w:rsidRPr="00A77350" w:rsidRDefault="00FB69DA" w:rsidP="007E1CC6">
            <w:pPr>
              <w:pStyle w:val="ListParagraph"/>
              <w:numPr>
                <w:ilvl w:val="0"/>
                <w:numId w:val="14"/>
              </w:numPr>
              <w:spacing w:after="0" w:line="240" w:lineRule="auto"/>
              <w:ind w:left="319" w:hanging="284"/>
              <w:rPr>
                <w:rFonts w:ascii="Calibri" w:hAnsi="Calibri" w:cstheme="minorHAnsi"/>
                <w:sz w:val="22"/>
                <w:szCs w:val="22"/>
                <w:bdr w:val="none" w:sz="0" w:space="0" w:color="auto" w:frame="1"/>
              </w:rPr>
            </w:pPr>
            <w:r w:rsidRPr="00A77350">
              <w:rPr>
                <w:rFonts w:ascii="Calibri" w:hAnsi="Calibri" w:cstheme="minorHAnsi"/>
                <w:sz w:val="22"/>
                <w:szCs w:val="22"/>
                <w:bdr w:val="none" w:sz="0" w:space="0" w:color="auto" w:frame="1"/>
              </w:rPr>
              <w:t xml:space="preserve">Confident communicators with skills and values which ensure they can access the full curriculum, and are ambitious and hopeful for their future. </w:t>
            </w:r>
          </w:p>
          <w:p w14:paraId="6906B04B" w14:textId="55D9DE6E" w:rsidR="009A150F" w:rsidRPr="00A77350" w:rsidRDefault="00FB69DA" w:rsidP="007E1CC6">
            <w:pPr>
              <w:pStyle w:val="ListParagraph"/>
              <w:numPr>
                <w:ilvl w:val="0"/>
                <w:numId w:val="14"/>
              </w:numPr>
              <w:spacing w:after="0" w:line="240" w:lineRule="auto"/>
              <w:ind w:left="319" w:hanging="284"/>
              <w:rPr>
                <w:rFonts w:ascii="Calibri" w:hAnsi="Calibri"/>
                <w:sz w:val="22"/>
                <w:szCs w:val="22"/>
                <w:bdr w:val="none" w:sz="0" w:space="0" w:color="auto" w:frame="1"/>
              </w:rPr>
            </w:pPr>
            <w:r w:rsidRPr="00A77350">
              <w:rPr>
                <w:rFonts w:ascii="Calibri" w:hAnsi="Calibri"/>
                <w:sz w:val="22"/>
                <w:szCs w:val="22"/>
                <w:bdr w:val="none" w:sz="0" w:space="0" w:color="auto" w:frame="1"/>
              </w:rPr>
              <w:t>Resilient, independent learners who understand how to keep themselves safe and physically and mentally healthy.</w:t>
            </w:r>
          </w:p>
          <w:p w14:paraId="1FC7F3D3" w14:textId="5236640E" w:rsidR="009A150F" w:rsidRPr="002E2539" w:rsidRDefault="007D3687" w:rsidP="3B525181">
            <w:pPr>
              <w:pStyle w:val="ListParagraph"/>
              <w:numPr>
                <w:ilvl w:val="0"/>
                <w:numId w:val="14"/>
              </w:numPr>
              <w:spacing w:after="0" w:line="240" w:lineRule="auto"/>
              <w:ind w:left="319" w:hanging="284"/>
              <w:rPr>
                <w:rFonts w:ascii="Calibri" w:hAnsi="Calibri"/>
                <w:color w:val="000000" w:themeColor="text1"/>
                <w:sz w:val="22"/>
                <w:szCs w:val="22"/>
                <w:bdr w:val="none" w:sz="0" w:space="0" w:color="auto" w:frame="1"/>
              </w:rPr>
            </w:pPr>
            <w:r w:rsidRPr="002E2539">
              <w:rPr>
                <w:rFonts w:ascii="Calibri" w:hAnsi="Calibri"/>
                <w:color w:val="000000" w:themeColor="text1"/>
                <w:sz w:val="22"/>
                <w:szCs w:val="22"/>
                <w:bdr w:val="none" w:sz="0" w:space="0" w:color="auto" w:frame="1"/>
              </w:rPr>
              <w:t>With an appreciation of the importance of education</w:t>
            </w:r>
            <w:r w:rsidR="00376A5E" w:rsidRPr="002E2539">
              <w:rPr>
                <w:rFonts w:ascii="Calibri" w:hAnsi="Calibri"/>
                <w:color w:val="000000" w:themeColor="text1"/>
                <w:sz w:val="22"/>
                <w:szCs w:val="22"/>
                <w:bdr w:val="none" w:sz="0" w:space="0" w:color="auto" w:frame="1"/>
              </w:rPr>
              <w:t xml:space="preserve"> and </w:t>
            </w:r>
            <w:r w:rsidR="00174251" w:rsidRPr="002E2539">
              <w:rPr>
                <w:rFonts w:ascii="Calibri" w:hAnsi="Calibri"/>
                <w:color w:val="000000" w:themeColor="text1"/>
                <w:sz w:val="22"/>
                <w:szCs w:val="22"/>
                <w:bdr w:val="none" w:sz="0" w:space="0" w:color="auto" w:frame="1"/>
              </w:rPr>
              <w:t>knowing to attend school regularly and on time</w:t>
            </w:r>
            <w:r w:rsidRPr="002E2539">
              <w:rPr>
                <w:rFonts w:ascii="Calibri" w:hAnsi="Calibri"/>
                <w:color w:val="000000" w:themeColor="text1"/>
                <w:sz w:val="22"/>
                <w:szCs w:val="22"/>
                <w:bdr w:val="none" w:sz="0" w:space="0" w:color="auto" w:frame="1"/>
              </w:rPr>
              <w:t xml:space="preserve">, having established </w:t>
            </w:r>
            <w:r w:rsidR="00376A5E" w:rsidRPr="002E2539">
              <w:rPr>
                <w:rFonts w:ascii="Calibri" w:hAnsi="Calibri"/>
                <w:color w:val="000000" w:themeColor="text1"/>
                <w:sz w:val="22"/>
                <w:szCs w:val="22"/>
                <w:bdr w:val="none" w:sz="0" w:space="0" w:color="auto" w:frame="1"/>
              </w:rPr>
              <w:t>learning strategies and routines which they can take to their next phase</w:t>
            </w:r>
            <w:r w:rsidR="003E7444" w:rsidRPr="002E2539">
              <w:rPr>
                <w:rFonts w:ascii="Calibri" w:hAnsi="Calibri"/>
                <w:color w:val="000000" w:themeColor="text1"/>
                <w:sz w:val="22"/>
                <w:szCs w:val="22"/>
                <w:bdr w:val="none" w:sz="0" w:space="0" w:color="auto" w:frame="1"/>
              </w:rPr>
              <w:t xml:space="preserve"> of education.</w:t>
            </w:r>
          </w:p>
          <w:p w14:paraId="71E7C4AF" w14:textId="2E37CD8C" w:rsidR="007E5DE1" w:rsidRPr="002E2539" w:rsidRDefault="0060172A" w:rsidP="3B525181">
            <w:pPr>
              <w:pStyle w:val="ListParagraph"/>
              <w:numPr>
                <w:ilvl w:val="0"/>
                <w:numId w:val="14"/>
              </w:numPr>
              <w:spacing w:after="0" w:line="240" w:lineRule="auto"/>
              <w:ind w:left="319" w:hanging="284"/>
              <w:rPr>
                <w:rFonts w:ascii="Calibri" w:hAnsi="Calibri"/>
                <w:color w:val="000000" w:themeColor="text1"/>
                <w:sz w:val="22"/>
                <w:szCs w:val="22"/>
                <w:bdr w:val="none" w:sz="0" w:space="0" w:color="auto" w:frame="1"/>
              </w:rPr>
            </w:pPr>
            <w:r w:rsidRPr="002E2539">
              <w:rPr>
                <w:rFonts w:ascii="Calibri" w:hAnsi="Calibri"/>
                <w:color w:val="000000" w:themeColor="text1"/>
                <w:sz w:val="22"/>
                <w:szCs w:val="22"/>
                <w:bdr w:val="none" w:sz="0" w:space="0" w:color="auto" w:frame="1"/>
              </w:rPr>
              <w:t>With a</w:t>
            </w:r>
            <w:r w:rsidR="009866BA" w:rsidRPr="002E2539">
              <w:rPr>
                <w:rFonts w:ascii="Calibri" w:hAnsi="Calibri"/>
                <w:color w:val="000000" w:themeColor="text1"/>
                <w:sz w:val="22"/>
                <w:szCs w:val="22"/>
                <w:bdr w:val="none" w:sz="0" w:space="0" w:color="auto" w:frame="1"/>
              </w:rPr>
              <w:t xml:space="preserve">spiration for their own future </w:t>
            </w:r>
            <w:r w:rsidR="00353188" w:rsidRPr="002E2539">
              <w:rPr>
                <w:rFonts w:ascii="Calibri" w:hAnsi="Calibri"/>
                <w:color w:val="000000" w:themeColor="text1"/>
                <w:sz w:val="22"/>
                <w:szCs w:val="22"/>
                <w:bdr w:val="none" w:sz="0" w:space="0" w:color="auto" w:frame="1"/>
              </w:rPr>
              <w:t>and an understanding of the world of work beyond school</w:t>
            </w:r>
            <w:r w:rsidR="00A21E54" w:rsidRPr="002E2539">
              <w:rPr>
                <w:rFonts w:ascii="Calibri" w:hAnsi="Calibri"/>
                <w:color w:val="000000" w:themeColor="text1"/>
                <w:sz w:val="22"/>
                <w:szCs w:val="22"/>
                <w:bdr w:val="none" w:sz="0" w:space="0" w:color="auto" w:frame="1"/>
              </w:rPr>
              <w:t xml:space="preserve"> and the opportunities that this can give them.</w:t>
            </w:r>
          </w:p>
          <w:p w14:paraId="2DD52F5B" w14:textId="128DE3AD" w:rsidR="002E2539" w:rsidRPr="004B7CB2" w:rsidRDefault="00EF22F7" w:rsidP="00B81B3C">
            <w:pPr>
              <w:pStyle w:val="ListParagraph"/>
              <w:numPr>
                <w:ilvl w:val="0"/>
                <w:numId w:val="14"/>
              </w:numPr>
              <w:spacing w:after="0" w:line="240" w:lineRule="auto"/>
              <w:ind w:left="319" w:hanging="284"/>
              <w:rPr>
                <w:rFonts w:ascii="Calibri" w:hAnsi="Calibri"/>
                <w:sz w:val="22"/>
                <w:szCs w:val="22"/>
                <w:bdr w:val="none" w:sz="0" w:space="0" w:color="auto" w:frame="1"/>
              </w:rPr>
            </w:pPr>
            <w:r w:rsidRPr="004B7CB2">
              <w:rPr>
                <w:rFonts w:ascii="Calibri" w:hAnsi="Calibri"/>
                <w:sz w:val="22"/>
                <w:szCs w:val="22"/>
                <w:bdr w:val="none" w:sz="0" w:space="0" w:color="auto" w:frame="1"/>
              </w:rPr>
              <w:t xml:space="preserve">With the expected skills in reading at the end of Year 1 and Year 2 that ensures they are confident readers when they enter KS2.  </w:t>
            </w:r>
          </w:p>
          <w:p w14:paraId="24E34C01" w14:textId="77777777" w:rsidR="002E2539" w:rsidRPr="00EF22F7" w:rsidRDefault="002E2539" w:rsidP="00EF22F7">
            <w:pPr>
              <w:spacing w:after="0" w:line="240" w:lineRule="auto"/>
              <w:ind w:left="35"/>
              <w:rPr>
                <w:rFonts w:ascii="Calibri" w:hAnsi="Calibri"/>
                <w:sz w:val="22"/>
                <w:szCs w:val="22"/>
                <w:highlight w:val="yellow"/>
                <w:bdr w:val="none" w:sz="0" w:space="0" w:color="auto" w:frame="1"/>
              </w:rPr>
            </w:pPr>
          </w:p>
          <w:p w14:paraId="7F600D12" w14:textId="6FCE4503" w:rsidR="009A150F" w:rsidRPr="00A77350" w:rsidRDefault="0F0CAE20" w:rsidP="3B525181">
            <w:pPr>
              <w:spacing w:after="0" w:line="240" w:lineRule="auto"/>
              <w:rPr>
                <w:rFonts w:ascii="Calibri" w:eastAsia="Calibri" w:hAnsi="Calibri" w:cs="Calibri"/>
                <w:color w:val="FF0000"/>
                <w:bdr w:val="none" w:sz="0" w:space="0" w:color="auto" w:frame="1"/>
                <w:lang w:val="en-US"/>
              </w:rPr>
            </w:pPr>
            <w:r w:rsidRPr="00A77350">
              <w:rPr>
                <w:rFonts w:ascii="Calibri" w:eastAsiaTheme="minorEastAsia" w:hAnsi="Calibri"/>
                <w:color w:val="000000" w:themeColor="text1"/>
                <w:sz w:val="22"/>
                <w:szCs w:val="22"/>
                <w:lang w:val="en-US"/>
              </w:rPr>
              <w:t xml:space="preserve">We recognise that </w:t>
            </w:r>
            <w:r w:rsidR="7E68548C" w:rsidRPr="00A77350">
              <w:rPr>
                <w:rFonts w:ascii="Calibri" w:eastAsiaTheme="minorEastAsia" w:hAnsi="Calibri"/>
                <w:color w:val="000000" w:themeColor="text1"/>
                <w:sz w:val="22"/>
                <w:szCs w:val="22"/>
                <w:lang w:val="en-US"/>
              </w:rPr>
              <w:t xml:space="preserve">some </w:t>
            </w:r>
            <w:r w:rsidR="3229C307" w:rsidRPr="00A77350">
              <w:rPr>
                <w:rFonts w:ascii="Calibri" w:eastAsiaTheme="minorEastAsia" w:hAnsi="Calibri"/>
                <w:color w:val="000000" w:themeColor="text1"/>
                <w:sz w:val="22"/>
                <w:szCs w:val="22"/>
                <w:lang w:val="en-US"/>
              </w:rPr>
              <w:t xml:space="preserve">of </w:t>
            </w:r>
            <w:r w:rsidR="6EADC9BA" w:rsidRPr="00A77350">
              <w:rPr>
                <w:rFonts w:ascii="Calibri" w:eastAsiaTheme="minorEastAsia" w:hAnsi="Calibri"/>
                <w:color w:val="000000" w:themeColor="text1"/>
                <w:sz w:val="22"/>
                <w:szCs w:val="22"/>
                <w:lang w:val="en-US"/>
              </w:rPr>
              <w:t xml:space="preserve">our children </w:t>
            </w:r>
            <w:r w:rsidR="3229C307" w:rsidRPr="00A77350">
              <w:rPr>
                <w:rFonts w:ascii="Calibri" w:eastAsiaTheme="minorEastAsia" w:hAnsi="Calibri"/>
                <w:color w:val="000000" w:themeColor="text1"/>
                <w:sz w:val="22"/>
                <w:szCs w:val="22"/>
                <w:lang w:val="en-US"/>
              </w:rPr>
              <w:t>do not arrive at school ready to learn due to</w:t>
            </w:r>
            <w:r w:rsidR="64215D89" w:rsidRPr="00A77350">
              <w:rPr>
                <w:rFonts w:ascii="Calibri" w:eastAsiaTheme="minorEastAsia" w:hAnsi="Calibri"/>
                <w:color w:val="000000" w:themeColor="text1"/>
                <w:sz w:val="22"/>
                <w:szCs w:val="22"/>
                <w:lang w:val="en-US"/>
              </w:rPr>
              <w:t xml:space="preserve"> </w:t>
            </w:r>
            <w:r w:rsidR="3229C307" w:rsidRPr="00A77350">
              <w:rPr>
                <w:rFonts w:ascii="Calibri" w:eastAsiaTheme="minorEastAsia" w:hAnsi="Calibri"/>
                <w:color w:val="000000" w:themeColor="text1"/>
                <w:sz w:val="22"/>
                <w:szCs w:val="22"/>
                <w:lang w:val="en-US"/>
              </w:rPr>
              <w:t>adverse childhood experiences and lower levels of language</w:t>
            </w:r>
            <w:r w:rsidR="5C2C87A8" w:rsidRPr="00A77350">
              <w:rPr>
                <w:rFonts w:ascii="Calibri" w:eastAsiaTheme="minorEastAsia" w:hAnsi="Calibri"/>
                <w:color w:val="000000" w:themeColor="text1"/>
                <w:sz w:val="22"/>
                <w:szCs w:val="22"/>
                <w:lang w:val="en-US"/>
              </w:rPr>
              <w:t>. This may</w:t>
            </w:r>
            <w:r w:rsidR="3229C307" w:rsidRPr="00A77350">
              <w:rPr>
                <w:rFonts w:ascii="Calibri" w:eastAsiaTheme="minorEastAsia" w:hAnsi="Calibri"/>
                <w:color w:val="000000" w:themeColor="text1"/>
                <w:sz w:val="22"/>
                <w:szCs w:val="22"/>
                <w:lang w:val="en-US"/>
              </w:rPr>
              <w:t xml:space="preserve"> result in them lacking confidence, </w:t>
            </w:r>
            <w:r w:rsidR="549DFB24" w:rsidRPr="00A77350">
              <w:rPr>
                <w:rFonts w:ascii="Calibri" w:eastAsiaTheme="minorEastAsia" w:hAnsi="Calibri"/>
                <w:color w:val="000000" w:themeColor="text1"/>
                <w:sz w:val="22"/>
                <w:szCs w:val="22"/>
                <w:lang w:val="en-US"/>
              </w:rPr>
              <w:t>self-esteem</w:t>
            </w:r>
            <w:r w:rsidR="3229C307" w:rsidRPr="00A77350">
              <w:rPr>
                <w:rFonts w:ascii="Calibri" w:eastAsiaTheme="minorEastAsia" w:hAnsi="Calibri"/>
                <w:color w:val="000000" w:themeColor="text1"/>
                <w:sz w:val="22"/>
                <w:szCs w:val="22"/>
                <w:lang w:val="en-US"/>
              </w:rPr>
              <w:t xml:space="preserve"> and often an inability to </w:t>
            </w:r>
            <w:r w:rsidR="1040518E" w:rsidRPr="00A77350">
              <w:rPr>
                <w:rFonts w:ascii="Calibri" w:eastAsiaTheme="minorEastAsia" w:hAnsi="Calibri"/>
                <w:color w:val="000000" w:themeColor="text1"/>
                <w:sz w:val="22"/>
                <w:szCs w:val="22"/>
                <w:lang w:val="en-US"/>
              </w:rPr>
              <w:t>self-regulate</w:t>
            </w:r>
            <w:r w:rsidR="3229C307" w:rsidRPr="00A77350">
              <w:rPr>
                <w:rFonts w:ascii="Calibri" w:eastAsiaTheme="minorEastAsia" w:hAnsi="Calibri"/>
                <w:color w:val="000000" w:themeColor="text1"/>
                <w:sz w:val="22"/>
                <w:szCs w:val="22"/>
                <w:lang w:val="en-US"/>
              </w:rPr>
              <w:t xml:space="preserve"> th</w:t>
            </w:r>
            <w:r w:rsidR="1016B1B1" w:rsidRPr="00A77350">
              <w:rPr>
                <w:rFonts w:ascii="Calibri" w:eastAsiaTheme="minorEastAsia" w:hAnsi="Calibri"/>
                <w:color w:val="000000" w:themeColor="text1"/>
                <w:sz w:val="22"/>
                <w:szCs w:val="22"/>
                <w:lang w:val="en-US"/>
              </w:rPr>
              <w:t>eir emotions; these are all barriers to their learning.</w:t>
            </w:r>
            <w:r w:rsidR="3229C307" w:rsidRPr="00A77350">
              <w:rPr>
                <w:rFonts w:ascii="Calibri" w:eastAsiaTheme="minorEastAsia" w:hAnsi="Calibri"/>
                <w:color w:val="000000" w:themeColor="text1"/>
                <w:sz w:val="22"/>
                <w:szCs w:val="22"/>
                <w:lang w:val="en-US"/>
              </w:rPr>
              <w:t xml:space="preserve"> We believe that this can be best addressed through highly effective home school relations to improve home learning environments and practices, transition plans</w:t>
            </w:r>
            <w:r w:rsidR="16F3411D" w:rsidRPr="00A77350">
              <w:rPr>
                <w:rFonts w:ascii="Calibri" w:eastAsiaTheme="minorEastAsia" w:hAnsi="Calibri"/>
                <w:color w:val="000000" w:themeColor="text1"/>
                <w:sz w:val="22"/>
                <w:szCs w:val="22"/>
                <w:lang w:val="en-US"/>
              </w:rPr>
              <w:t xml:space="preserve">, </w:t>
            </w:r>
            <w:r w:rsidR="3229C307" w:rsidRPr="00A77350">
              <w:rPr>
                <w:rFonts w:ascii="Calibri" w:eastAsiaTheme="minorEastAsia" w:hAnsi="Calibri"/>
                <w:color w:val="000000" w:themeColor="text1"/>
                <w:sz w:val="22"/>
                <w:szCs w:val="22"/>
                <w:lang w:val="en-US"/>
              </w:rPr>
              <w:t xml:space="preserve">consistently </w:t>
            </w:r>
            <w:r w:rsidR="3129104B" w:rsidRPr="00A77350">
              <w:rPr>
                <w:rFonts w:ascii="Calibri" w:eastAsiaTheme="minorEastAsia" w:hAnsi="Calibri"/>
                <w:color w:val="000000" w:themeColor="text1"/>
                <w:sz w:val="22"/>
                <w:szCs w:val="22"/>
                <w:lang w:val="en-US"/>
              </w:rPr>
              <w:t>high-quality</w:t>
            </w:r>
            <w:r w:rsidR="3229C307" w:rsidRPr="00A77350">
              <w:rPr>
                <w:rFonts w:ascii="Calibri" w:eastAsiaTheme="minorEastAsia" w:hAnsi="Calibri"/>
                <w:color w:val="000000" w:themeColor="text1"/>
                <w:sz w:val="22"/>
                <w:szCs w:val="22"/>
                <w:lang w:val="en-US"/>
              </w:rPr>
              <w:t xml:space="preserve"> teaching and learning</w:t>
            </w:r>
            <w:r w:rsidR="0D607C14" w:rsidRPr="00A77350">
              <w:rPr>
                <w:rFonts w:ascii="Calibri" w:eastAsiaTheme="minorEastAsia" w:hAnsi="Calibri"/>
                <w:color w:val="000000" w:themeColor="text1"/>
                <w:sz w:val="22"/>
                <w:szCs w:val="22"/>
                <w:lang w:val="en-US"/>
              </w:rPr>
              <w:t xml:space="preserve"> a</w:t>
            </w:r>
            <w:r w:rsidR="0D607C14" w:rsidRPr="00A77350">
              <w:rPr>
                <w:rFonts w:ascii="Calibri" w:eastAsia="Calibri" w:hAnsi="Calibri" w:cs="Calibri"/>
                <w:color w:val="0D0D0D" w:themeColor="text1" w:themeTint="F2"/>
                <w:sz w:val="22"/>
                <w:szCs w:val="22"/>
                <w:lang w:val="en-US"/>
              </w:rPr>
              <w:t xml:space="preserve">nd intervention (peer tutoring, tuition, high quality feedback) so that learners are confident to take on responsibility for evaluating their own learning and respond to teachers’ feedback to strive to improve. </w:t>
            </w:r>
            <w:r w:rsidR="00627F6B" w:rsidRPr="002E2539">
              <w:rPr>
                <w:rFonts w:ascii="Calibri" w:eastAsia="Calibri" w:hAnsi="Calibri" w:cs="Calibri"/>
                <w:color w:val="000000" w:themeColor="text1"/>
                <w:sz w:val="22"/>
                <w:szCs w:val="22"/>
                <w:lang w:val="en-US"/>
              </w:rPr>
              <w:t xml:space="preserve">Our work as a </w:t>
            </w:r>
            <w:r w:rsidR="00D6339C" w:rsidRPr="002E2539">
              <w:rPr>
                <w:rFonts w:ascii="Calibri" w:eastAsia="Calibri" w:hAnsi="Calibri" w:cs="Calibri"/>
                <w:color w:val="000000" w:themeColor="text1"/>
                <w:sz w:val="22"/>
                <w:szCs w:val="22"/>
                <w:lang w:val="en-US"/>
              </w:rPr>
              <w:t xml:space="preserve">Voice </w:t>
            </w:r>
            <w:r w:rsidR="00627F6B" w:rsidRPr="002E2539">
              <w:rPr>
                <w:rFonts w:ascii="Calibri" w:eastAsia="Calibri" w:hAnsi="Calibri" w:cs="Calibri"/>
                <w:color w:val="000000" w:themeColor="text1"/>
                <w:sz w:val="22"/>
                <w:szCs w:val="22"/>
                <w:lang w:val="en-US"/>
              </w:rPr>
              <w:t>21 partner ensures that vocabulary and oracy are key threads throughout our curriculum and our practice, providing pupils with the language to support their learning and the confidence to articulate it.</w:t>
            </w:r>
            <w:r w:rsidR="002E2539">
              <w:rPr>
                <w:rFonts w:ascii="Calibri" w:eastAsia="Calibri" w:hAnsi="Calibri" w:cs="Calibri"/>
                <w:color w:val="000000" w:themeColor="text1"/>
                <w:sz w:val="22"/>
                <w:szCs w:val="22"/>
                <w:lang w:val="en-US"/>
              </w:rPr>
              <w:t xml:space="preserve">  Our drive to become a Centre of Excellence will further embed this work and impact on DP outcomes.</w:t>
            </w:r>
          </w:p>
        </w:tc>
      </w:tr>
    </w:tbl>
    <w:p w14:paraId="0F8CE6F8" w14:textId="77777777" w:rsidR="00A74E06" w:rsidRPr="00A77350" w:rsidRDefault="00A74E06" w:rsidP="00972F97">
      <w:pPr>
        <w:pStyle w:val="Heading2"/>
        <w:spacing w:before="0" w:after="0"/>
        <w:rPr>
          <w:rFonts w:ascii="Calibri" w:hAnsi="Calibri" w:cstheme="minorHAnsi"/>
          <w:sz w:val="22"/>
          <w:szCs w:val="22"/>
        </w:rPr>
      </w:pPr>
    </w:p>
    <w:p w14:paraId="5BCC6B2D" w14:textId="0D65A58E" w:rsidR="00972F97" w:rsidRPr="00A77350" w:rsidRDefault="009D71E8" w:rsidP="00972F97">
      <w:pPr>
        <w:pStyle w:val="Heading2"/>
        <w:spacing w:before="0" w:after="0"/>
        <w:rPr>
          <w:rFonts w:ascii="Calibri" w:hAnsi="Calibri" w:cstheme="minorHAnsi"/>
          <w:sz w:val="22"/>
          <w:szCs w:val="22"/>
        </w:rPr>
      </w:pPr>
      <w:r w:rsidRPr="00A77350">
        <w:rPr>
          <w:rFonts w:ascii="Calibri" w:hAnsi="Calibri" w:cstheme="minorHAnsi"/>
          <w:sz w:val="22"/>
          <w:szCs w:val="22"/>
        </w:rPr>
        <w:t>Challenges</w:t>
      </w:r>
    </w:p>
    <w:tbl>
      <w:tblPr>
        <w:tblW w:w="5000" w:type="pct"/>
        <w:tblCellMar>
          <w:left w:w="10" w:type="dxa"/>
          <w:right w:w="10" w:type="dxa"/>
        </w:tblCellMar>
        <w:tblLook w:val="04A0" w:firstRow="1" w:lastRow="0" w:firstColumn="1" w:lastColumn="0" w:noHBand="0" w:noVBand="1"/>
      </w:tblPr>
      <w:tblGrid>
        <w:gridCol w:w="1226"/>
        <w:gridCol w:w="9230"/>
      </w:tblGrid>
      <w:tr w:rsidR="00E66558" w:rsidRPr="00A77350" w14:paraId="2A7D54EF"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Challenge number</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 xml:space="preserve">Detail of challenge </w:t>
            </w:r>
          </w:p>
        </w:tc>
      </w:tr>
      <w:tr w:rsidR="00E66558" w:rsidRPr="00A77350" w14:paraId="2A7D54F2"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A77350" w:rsidRDefault="009D71E8" w:rsidP="00CA7E03">
            <w:pPr>
              <w:pStyle w:val="TableRow"/>
              <w:spacing w:before="0" w:after="0"/>
              <w:jc w:val="center"/>
              <w:rPr>
                <w:rFonts w:ascii="Calibri" w:hAnsi="Calibri" w:cstheme="minorHAnsi"/>
                <w:sz w:val="22"/>
                <w:szCs w:val="22"/>
              </w:rPr>
            </w:pPr>
            <w:r w:rsidRPr="00A77350">
              <w:rPr>
                <w:rFonts w:ascii="Calibri" w:hAnsi="Calibri" w:cstheme="minorHAnsi"/>
                <w:sz w:val="22"/>
                <w:szCs w:val="22"/>
              </w:rPr>
              <w:t>1</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36CEA73" w:rsidR="00E66558" w:rsidRPr="00A77350" w:rsidRDefault="00FF3897" w:rsidP="003D0954">
            <w:pPr>
              <w:pStyle w:val="TableRowCentered"/>
              <w:spacing w:before="0" w:after="0"/>
              <w:ind w:left="0"/>
              <w:jc w:val="left"/>
              <w:rPr>
                <w:rFonts w:ascii="Calibri" w:hAnsi="Calibri" w:cstheme="minorBidi"/>
                <w:sz w:val="22"/>
                <w:szCs w:val="22"/>
              </w:rPr>
            </w:pPr>
            <w:r w:rsidRPr="00A77350">
              <w:rPr>
                <w:rFonts w:ascii="Calibri" w:hAnsi="Calibri" w:cstheme="minorBidi"/>
                <w:sz w:val="22"/>
                <w:szCs w:val="22"/>
              </w:rPr>
              <w:t xml:space="preserve">At least 40% of our pupils have experienced trauma in their lives due to adverse childhood experiences </w:t>
            </w:r>
            <w:r w:rsidR="7FBF9F61" w:rsidRPr="00A77350">
              <w:rPr>
                <w:rFonts w:ascii="Calibri" w:hAnsi="Calibri" w:cstheme="minorBidi"/>
                <w:sz w:val="22"/>
                <w:szCs w:val="22"/>
              </w:rPr>
              <w:t xml:space="preserve">and </w:t>
            </w:r>
            <w:r w:rsidRPr="00A77350">
              <w:rPr>
                <w:rFonts w:ascii="Calibri" w:hAnsi="Calibri" w:cstheme="minorBidi"/>
                <w:sz w:val="22"/>
                <w:szCs w:val="22"/>
              </w:rPr>
              <w:t xml:space="preserve">as a result </w:t>
            </w:r>
            <w:r w:rsidR="56B4E788" w:rsidRPr="00A77350">
              <w:rPr>
                <w:rFonts w:ascii="Calibri" w:hAnsi="Calibri" w:cstheme="minorBidi"/>
                <w:sz w:val="22"/>
                <w:szCs w:val="22"/>
              </w:rPr>
              <w:t>this can lead to childre</w:t>
            </w:r>
            <w:r w:rsidR="0B0A8255" w:rsidRPr="00A77350">
              <w:rPr>
                <w:rFonts w:ascii="Calibri" w:hAnsi="Calibri" w:cstheme="minorBidi"/>
                <w:sz w:val="22"/>
                <w:szCs w:val="22"/>
              </w:rPr>
              <w:t>n</w:t>
            </w:r>
            <w:r w:rsidRPr="00A77350">
              <w:rPr>
                <w:rFonts w:ascii="Calibri" w:hAnsi="Calibri" w:cstheme="minorBidi"/>
                <w:sz w:val="22"/>
                <w:szCs w:val="22"/>
              </w:rPr>
              <w:t xml:space="preserve"> attain</w:t>
            </w:r>
            <w:r w:rsidR="068581CD" w:rsidRPr="00A77350">
              <w:rPr>
                <w:rFonts w:ascii="Calibri" w:hAnsi="Calibri" w:cstheme="minorBidi"/>
                <w:sz w:val="22"/>
                <w:szCs w:val="22"/>
              </w:rPr>
              <w:t>ing</w:t>
            </w:r>
            <w:r w:rsidRPr="00A77350">
              <w:rPr>
                <w:rFonts w:ascii="Calibri" w:hAnsi="Calibri" w:cstheme="minorBidi"/>
                <w:sz w:val="22"/>
                <w:szCs w:val="22"/>
              </w:rPr>
              <w:t xml:space="preserve"> less well than their peers</w:t>
            </w:r>
            <w:r w:rsidR="241D8D90" w:rsidRPr="00A77350">
              <w:rPr>
                <w:rFonts w:ascii="Calibri" w:hAnsi="Calibri" w:cstheme="minorBidi"/>
                <w:sz w:val="22"/>
                <w:szCs w:val="22"/>
              </w:rPr>
              <w:t xml:space="preserve"> and can result in children being unable to regulate their emotions causing a barrier to accessing learning. </w:t>
            </w:r>
          </w:p>
        </w:tc>
      </w:tr>
      <w:tr w:rsidR="00E66558" w:rsidRPr="00A77350" w14:paraId="2A7D54F5"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A77350" w:rsidRDefault="009D71E8" w:rsidP="00CA7E03">
            <w:pPr>
              <w:pStyle w:val="TableRow"/>
              <w:spacing w:before="0" w:after="0"/>
              <w:jc w:val="center"/>
              <w:rPr>
                <w:rFonts w:ascii="Calibri" w:hAnsi="Calibri" w:cstheme="minorHAnsi"/>
                <w:sz w:val="22"/>
                <w:szCs w:val="22"/>
              </w:rPr>
            </w:pPr>
            <w:r w:rsidRPr="00A77350">
              <w:rPr>
                <w:rFonts w:ascii="Calibri" w:hAnsi="Calibri" w:cstheme="minorHAnsi"/>
                <w:sz w:val="22"/>
                <w:szCs w:val="22"/>
              </w:rPr>
              <w:t>2</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94E6ED5" w:rsidR="00E66558" w:rsidRPr="00A77350" w:rsidRDefault="00FF3897" w:rsidP="3B525181">
            <w:pPr>
              <w:spacing w:after="0" w:line="240" w:lineRule="auto"/>
              <w:textAlignment w:val="baseline"/>
              <w:outlineLvl w:val="0"/>
              <w:rPr>
                <w:rFonts w:ascii="Calibri" w:hAnsi="Calibri" w:cstheme="minorBidi"/>
                <w:sz w:val="22"/>
                <w:szCs w:val="22"/>
              </w:rPr>
            </w:pPr>
            <w:r w:rsidRPr="00A77350">
              <w:rPr>
                <w:rFonts w:ascii="Calibri" w:hAnsi="Calibri" w:cstheme="minorBidi"/>
                <w:sz w:val="22"/>
                <w:szCs w:val="22"/>
              </w:rPr>
              <w:t xml:space="preserve">Low levels of language acquisition on entry to school </w:t>
            </w:r>
            <w:r w:rsidRPr="00A77350">
              <w:rPr>
                <w:rFonts w:ascii="Calibri" w:hAnsi="Calibri" w:cstheme="minorBidi"/>
                <w:i/>
                <w:iCs/>
                <w:sz w:val="22"/>
                <w:szCs w:val="22"/>
              </w:rPr>
              <w:t>(</w:t>
            </w:r>
            <w:r w:rsidR="00058503" w:rsidRPr="00A77350">
              <w:rPr>
                <w:rFonts w:ascii="Calibri" w:hAnsi="Calibri" w:cstheme="minorBidi"/>
                <w:i/>
                <w:iCs/>
                <w:sz w:val="22"/>
                <w:szCs w:val="22"/>
              </w:rPr>
              <w:t>77</w:t>
            </w:r>
            <w:r w:rsidRPr="00A77350">
              <w:rPr>
                <w:rFonts w:ascii="Calibri" w:hAnsi="Calibri" w:cstheme="minorBidi"/>
                <w:i/>
                <w:iCs/>
                <w:sz w:val="22"/>
                <w:szCs w:val="22"/>
              </w:rPr>
              <w:t xml:space="preserve">% arrive at school with language levels </w:t>
            </w:r>
            <w:r w:rsidR="3389059E" w:rsidRPr="00A77350">
              <w:rPr>
                <w:rFonts w:ascii="Calibri" w:hAnsi="Calibri" w:cstheme="minorBidi"/>
                <w:i/>
                <w:iCs/>
                <w:sz w:val="22"/>
                <w:szCs w:val="22"/>
              </w:rPr>
              <w:t xml:space="preserve">significantly </w:t>
            </w:r>
            <w:r w:rsidRPr="00A77350">
              <w:rPr>
                <w:rFonts w:ascii="Calibri" w:hAnsi="Calibri" w:cstheme="minorBidi"/>
                <w:i/>
                <w:iCs/>
                <w:sz w:val="22"/>
                <w:szCs w:val="22"/>
              </w:rPr>
              <w:t xml:space="preserve">below typical, </w:t>
            </w:r>
            <w:r w:rsidR="07C565D3" w:rsidRPr="00A77350">
              <w:rPr>
                <w:rFonts w:ascii="Calibri" w:hAnsi="Calibri" w:cstheme="minorBidi"/>
                <w:i/>
                <w:iCs/>
                <w:sz w:val="22"/>
                <w:szCs w:val="22"/>
              </w:rPr>
              <w:t>77</w:t>
            </w:r>
            <w:r w:rsidRPr="00A77350">
              <w:rPr>
                <w:rFonts w:ascii="Calibri" w:hAnsi="Calibri" w:cstheme="minorBidi"/>
                <w:i/>
                <w:iCs/>
                <w:sz w:val="22"/>
                <w:szCs w:val="22"/>
              </w:rPr>
              <w:t xml:space="preserve">% </w:t>
            </w:r>
            <w:r w:rsidR="16D3C22E" w:rsidRPr="00A77350">
              <w:rPr>
                <w:rFonts w:ascii="Calibri" w:hAnsi="Calibri" w:cstheme="minorBidi"/>
                <w:i/>
                <w:iCs/>
                <w:sz w:val="22"/>
                <w:szCs w:val="22"/>
              </w:rPr>
              <w:t xml:space="preserve">significantly </w:t>
            </w:r>
            <w:r w:rsidRPr="00A77350">
              <w:rPr>
                <w:rFonts w:ascii="Calibri" w:hAnsi="Calibri" w:cstheme="minorBidi"/>
                <w:i/>
                <w:iCs/>
                <w:sz w:val="22"/>
                <w:szCs w:val="22"/>
              </w:rPr>
              <w:t xml:space="preserve">below in </w:t>
            </w:r>
            <w:r w:rsidR="3EAA6A34" w:rsidRPr="00A77350">
              <w:rPr>
                <w:rFonts w:ascii="Calibri" w:hAnsi="Calibri" w:cstheme="minorBidi"/>
                <w:i/>
                <w:iCs/>
                <w:sz w:val="22"/>
                <w:szCs w:val="22"/>
              </w:rPr>
              <w:t>self-regulation</w:t>
            </w:r>
            <w:r w:rsidRPr="00A77350">
              <w:rPr>
                <w:rFonts w:ascii="Calibri" w:hAnsi="Calibri" w:cstheme="minorBidi"/>
                <w:i/>
                <w:iCs/>
                <w:sz w:val="22"/>
                <w:szCs w:val="22"/>
              </w:rPr>
              <w:t>,</w:t>
            </w:r>
            <w:r w:rsidR="066C1B67" w:rsidRPr="00A77350">
              <w:rPr>
                <w:rFonts w:ascii="Calibri" w:hAnsi="Calibri" w:cstheme="minorBidi"/>
                <w:i/>
                <w:iCs/>
                <w:sz w:val="22"/>
                <w:szCs w:val="22"/>
              </w:rPr>
              <w:t>77</w:t>
            </w:r>
            <w:r w:rsidRPr="00A77350">
              <w:rPr>
                <w:rFonts w:ascii="Calibri" w:hAnsi="Calibri" w:cstheme="minorBidi"/>
                <w:i/>
                <w:iCs/>
                <w:sz w:val="22"/>
                <w:szCs w:val="22"/>
              </w:rPr>
              <w:t xml:space="preserve">% </w:t>
            </w:r>
            <w:r w:rsidR="5E84E294" w:rsidRPr="00A77350">
              <w:rPr>
                <w:rFonts w:ascii="Calibri" w:hAnsi="Calibri" w:cstheme="minorBidi"/>
                <w:i/>
                <w:iCs/>
                <w:sz w:val="22"/>
                <w:szCs w:val="22"/>
              </w:rPr>
              <w:t xml:space="preserve">significantly </w:t>
            </w:r>
            <w:r w:rsidRPr="00A77350">
              <w:rPr>
                <w:rFonts w:ascii="Calibri" w:hAnsi="Calibri" w:cstheme="minorBidi"/>
                <w:i/>
                <w:iCs/>
                <w:sz w:val="22"/>
                <w:szCs w:val="22"/>
              </w:rPr>
              <w:t xml:space="preserve">below in </w:t>
            </w:r>
            <w:r w:rsidR="2E71CEB9" w:rsidRPr="00A77350">
              <w:rPr>
                <w:rFonts w:ascii="Calibri" w:hAnsi="Calibri" w:cstheme="minorBidi"/>
                <w:i/>
                <w:iCs/>
                <w:sz w:val="22"/>
                <w:szCs w:val="22"/>
              </w:rPr>
              <w:t>maths</w:t>
            </w:r>
            <w:r w:rsidRPr="00A77350">
              <w:rPr>
                <w:rFonts w:ascii="Calibri" w:hAnsi="Calibri" w:cstheme="minorBidi"/>
                <w:i/>
                <w:iCs/>
                <w:sz w:val="22"/>
                <w:szCs w:val="22"/>
              </w:rPr>
              <w:t xml:space="preserve"> and </w:t>
            </w:r>
            <w:r w:rsidR="312C0742" w:rsidRPr="00A77350">
              <w:rPr>
                <w:rFonts w:ascii="Calibri" w:hAnsi="Calibri" w:cstheme="minorBidi"/>
                <w:i/>
                <w:iCs/>
                <w:sz w:val="22"/>
                <w:szCs w:val="22"/>
              </w:rPr>
              <w:t>93% significantly</w:t>
            </w:r>
            <w:r w:rsidRPr="00A77350">
              <w:rPr>
                <w:rFonts w:ascii="Calibri" w:hAnsi="Calibri" w:cstheme="minorBidi"/>
                <w:i/>
                <w:iCs/>
                <w:sz w:val="22"/>
                <w:szCs w:val="22"/>
              </w:rPr>
              <w:t xml:space="preserve"> below in </w:t>
            </w:r>
            <w:r w:rsidR="388EC78D" w:rsidRPr="00A77350">
              <w:rPr>
                <w:rFonts w:ascii="Calibri" w:hAnsi="Calibri" w:cstheme="minorBidi"/>
                <w:i/>
                <w:iCs/>
                <w:sz w:val="22"/>
                <w:szCs w:val="22"/>
              </w:rPr>
              <w:t>literacy</w:t>
            </w:r>
            <w:r w:rsidRPr="00A77350">
              <w:rPr>
                <w:rFonts w:ascii="Calibri" w:hAnsi="Calibri" w:cstheme="minorBidi"/>
                <w:i/>
                <w:iCs/>
                <w:sz w:val="22"/>
                <w:szCs w:val="22"/>
              </w:rPr>
              <w:t xml:space="preserve"> skills.</w:t>
            </w:r>
            <w:r w:rsidR="20E325D1" w:rsidRPr="00A77350">
              <w:rPr>
                <w:rFonts w:ascii="Calibri" w:hAnsi="Calibri" w:cstheme="minorBidi"/>
                <w:i/>
                <w:iCs/>
                <w:sz w:val="22"/>
                <w:szCs w:val="22"/>
              </w:rPr>
              <w:t>)</w:t>
            </w:r>
          </w:p>
        </w:tc>
      </w:tr>
      <w:tr w:rsidR="00E66558" w:rsidRPr="00A77350" w14:paraId="2A7D54F8"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A77350" w:rsidRDefault="009D71E8" w:rsidP="00CA7E03">
            <w:pPr>
              <w:pStyle w:val="TableRow"/>
              <w:spacing w:before="0" w:after="0"/>
              <w:jc w:val="center"/>
              <w:rPr>
                <w:rFonts w:ascii="Calibri" w:hAnsi="Calibri" w:cstheme="minorHAnsi"/>
                <w:sz w:val="22"/>
                <w:szCs w:val="22"/>
              </w:rPr>
            </w:pPr>
            <w:r w:rsidRPr="00A77350">
              <w:rPr>
                <w:rFonts w:ascii="Calibri" w:hAnsi="Calibri" w:cstheme="minorHAnsi"/>
                <w:sz w:val="22"/>
                <w:szCs w:val="22"/>
              </w:rPr>
              <w:t>3</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5BA341C" w:rsidR="00E66558" w:rsidRPr="00A77350" w:rsidRDefault="55C53292" w:rsidP="3B525181">
            <w:pPr>
              <w:spacing w:after="0" w:line="240" w:lineRule="auto"/>
              <w:textAlignment w:val="baseline"/>
              <w:outlineLvl w:val="0"/>
              <w:rPr>
                <w:rFonts w:ascii="Calibri" w:hAnsi="Calibri" w:cstheme="minorBidi"/>
                <w:sz w:val="22"/>
                <w:szCs w:val="22"/>
              </w:rPr>
            </w:pPr>
            <w:r w:rsidRPr="00A77350">
              <w:rPr>
                <w:rFonts w:ascii="Calibri" w:hAnsi="Calibri" w:cstheme="minorBidi"/>
                <w:sz w:val="22"/>
                <w:szCs w:val="22"/>
              </w:rPr>
              <w:t xml:space="preserve">A </w:t>
            </w:r>
            <w:r w:rsidR="00FF3897" w:rsidRPr="00A77350">
              <w:rPr>
                <w:rFonts w:ascii="Calibri" w:hAnsi="Calibri" w:cstheme="minorBidi"/>
                <w:sz w:val="22"/>
                <w:szCs w:val="22"/>
              </w:rPr>
              <w:t xml:space="preserve">proportion of children </w:t>
            </w:r>
            <w:r w:rsidR="47D6718C" w:rsidRPr="00A77350">
              <w:rPr>
                <w:rFonts w:ascii="Calibri" w:hAnsi="Calibri" w:cstheme="minorBidi"/>
                <w:sz w:val="22"/>
                <w:szCs w:val="22"/>
              </w:rPr>
              <w:t xml:space="preserve">are not supported </w:t>
            </w:r>
            <w:r w:rsidR="00FF3897" w:rsidRPr="00A77350">
              <w:rPr>
                <w:rFonts w:ascii="Calibri" w:hAnsi="Calibri" w:cstheme="minorBidi"/>
                <w:sz w:val="22"/>
                <w:szCs w:val="22"/>
              </w:rPr>
              <w:t>to read at home which impacts on their vocabulary range, their comprehension of texts and the development of their cultural capital. Pupil’s low development of oral language is linked to limited exposure to literature.</w:t>
            </w:r>
          </w:p>
        </w:tc>
      </w:tr>
      <w:tr w:rsidR="00E66558" w:rsidRPr="00A77350" w14:paraId="2A7D54FB"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A77350" w:rsidRDefault="009D71E8" w:rsidP="00CA7E03">
            <w:pPr>
              <w:pStyle w:val="TableRow"/>
              <w:spacing w:before="0" w:after="0"/>
              <w:jc w:val="center"/>
              <w:rPr>
                <w:rFonts w:ascii="Calibri" w:hAnsi="Calibri" w:cstheme="minorHAnsi"/>
                <w:sz w:val="22"/>
                <w:szCs w:val="22"/>
              </w:rPr>
            </w:pPr>
            <w:r w:rsidRPr="00A77350">
              <w:rPr>
                <w:rFonts w:ascii="Calibri" w:hAnsi="Calibri" w:cstheme="minorHAnsi"/>
                <w:sz w:val="22"/>
                <w:szCs w:val="22"/>
              </w:rPr>
              <w:t>4</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A37C734" w:rsidR="00E66558" w:rsidRPr="00A77350" w:rsidRDefault="3F615A06" w:rsidP="3B525181">
            <w:pPr>
              <w:spacing w:after="0" w:line="240" w:lineRule="auto"/>
              <w:textAlignment w:val="baseline"/>
              <w:outlineLvl w:val="0"/>
              <w:rPr>
                <w:rFonts w:ascii="Calibri" w:hAnsi="Calibri" w:cstheme="minorBidi"/>
                <w:sz w:val="22"/>
                <w:szCs w:val="22"/>
              </w:rPr>
            </w:pPr>
            <w:r w:rsidRPr="00A77350">
              <w:rPr>
                <w:rFonts w:ascii="Calibri" w:hAnsi="Calibri" w:cstheme="minorBidi"/>
                <w:sz w:val="22"/>
                <w:szCs w:val="22"/>
              </w:rPr>
              <w:t>The majority of</w:t>
            </w:r>
            <w:r w:rsidR="1B00C18F" w:rsidRPr="00A77350">
              <w:rPr>
                <w:rFonts w:ascii="Calibri" w:hAnsi="Calibri" w:cstheme="minorBidi"/>
                <w:sz w:val="22"/>
                <w:szCs w:val="22"/>
              </w:rPr>
              <w:t xml:space="preserve"> </w:t>
            </w:r>
            <w:r w:rsidR="00FF3897" w:rsidRPr="00A77350">
              <w:rPr>
                <w:rFonts w:ascii="Calibri" w:hAnsi="Calibri" w:cstheme="minorBidi"/>
                <w:sz w:val="22"/>
                <w:szCs w:val="22"/>
              </w:rPr>
              <w:t xml:space="preserve">pupils who are persistently absent are </w:t>
            </w:r>
            <w:r w:rsidR="7A533427" w:rsidRPr="00A77350">
              <w:rPr>
                <w:rFonts w:ascii="Calibri" w:hAnsi="Calibri" w:cstheme="minorBidi"/>
                <w:sz w:val="22"/>
                <w:szCs w:val="22"/>
              </w:rPr>
              <w:t>disadvantaged</w:t>
            </w:r>
            <w:r w:rsidR="00FF3897" w:rsidRPr="00A77350">
              <w:rPr>
                <w:rFonts w:ascii="Calibri" w:hAnsi="Calibri" w:cstheme="minorBidi"/>
                <w:sz w:val="22"/>
                <w:szCs w:val="22"/>
              </w:rPr>
              <w:t xml:space="preserve"> pupils</w:t>
            </w:r>
            <w:r w:rsidR="627CF5E2" w:rsidRPr="00A77350">
              <w:rPr>
                <w:rFonts w:ascii="Calibri" w:hAnsi="Calibri" w:cstheme="minorBidi"/>
                <w:sz w:val="22"/>
                <w:szCs w:val="22"/>
              </w:rPr>
              <w:t xml:space="preserve">; </w:t>
            </w:r>
            <w:r w:rsidR="00FF3897" w:rsidRPr="00A77350">
              <w:rPr>
                <w:rFonts w:ascii="Calibri" w:hAnsi="Calibri" w:cstheme="minorBidi"/>
                <w:sz w:val="22"/>
                <w:szCs w:val="22"/>
              </w:rPr>
              <w:t xml:space="preserve">their lower than typical attendance and punctuality impacts on their attainment, reducing their hours spent in school causing them to fall behind </w:t>
            </w:r>
            <w:r w:rsidR="600C3D24" w:rsidRPr="00A77350">
              <w:rPr>
                <w:rFonts w:ascii="Calibri" w:hAnsi="Calibri" w:cstheme="minorBidi"/>
                <w:sz w:val="22"/>
                <w:szCs w:val="22"/>
              </w:rPr>
              <w:t xml:space="preserve">from </w:t>
            </w:r>
            <w:r w:rsidR="00FF3897" w:rsidRPr="00A77350">
              <w:rPr>
                <w:rFonts w:ascii="Calibri" w:hAnsi="Calibri" w:cstheme="minorBidi"/>
                <w:sz w:val="22"/>
                <w:szCs w:val="22"/>
              </w:rPr>
              <w:t xml:space="preserve">their peers, </w:t>
            </w:r>
            <w:r w:rsidR="584AAD3E" w:rsidRPr="00A77350">
              <w:rPr>
                <w:rFonts w:ascii="Calibri" w:hAnsi="Calibri" w:cstheme="minorBidi"/>
                <w:sz w:val="22"/>
                <w:szCs w:val="22"/>
              </w:rPr>
              <w:t xml:space="preserve">which can </w:t>
            </w:r>
            <w:r w:rsidR="00FF3897" w:rsidRPr="00A77350">
              <w:rPr>
                <w:rFonts w:ascii="Calibri" w:hAnsi="Calibri" w:cstheme="minorBidi"/>
                <w:sz w:val="22"/>
                <w:szCs w:val="22"/>
              </w:rPr>
              <w:t>result in a lack of aspiration and creat</w:t>
            </w:r>
            <w:r w:rsidR="6BF4B622" w:rsidRPr="00A77350">
              <w:rPr>
                <w:rFonts w:ascii="Calibri" w:hAnsi="Calibri" w:cstheme="minorBidi"/>
                <w:sz w:val="22"/>
                <w:szCs w:val="22"/>
              </w:rPr>
              <w:t>e</w:t>
            </w:r>
            <w:r w:rsidR="00FF3897" w:rsidRPr="00A77350">
              <w:rPr>
                <w:rFonts w:ascii="Calibri" w:hAnsi="Calibri" w:cstheme="minorBidi"/>
                <w:sz w:val="22"/>
                <w:szCs w:val="22"/>
              </w:rPr>
              <w:t xml:space="preserve"> a sense of hopelessness</w:t>
            </w:r>
          </w:p>
        </w:tc>
      </w:tr>
      <w:tr w:rsidR="00E66558" w:rsidRPr="00A77350" w14:paraId="2A7D54FE"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Pr="00A77350" w:rsidRDefault="009D71E8" w:rsidP="00CA7E03">
            <w:pPr>
              <w:pStyle w:val="TableRow"/>
              <w:spacing w:before="0" w:after="0"/>
              <w:jc w:val="center"/>
              <w:rPr>
                <w:rFonts w:ascii="Calibri" w:hAnsi="Calibri" w:cstheme="minorHAnsi"/>
                <w:sz w:val="22"/>
                <w:szCs w:val="22"/>
              </w:rPr>
            </w:pPr>
            <w:bookmarkStart w:id="16" w:name="_Toc443397160"/>
            <w:r w:rsidRPr="00A77350">
              <w:rPr>
                <w:rFonts w:ascii="Calibri" w:hAnsi="Calibri" w:cstheme="minorHAnsi"/>
                <w:sz w:val="22"/>
                <w:szCs w:val="22"/>
              </w:rPr>
              <w:t>5</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12E7145E" w:rsidR="00E66558" w:rsidRPr="00A77350" w:rsidRDefault="007E67E1" w:rsidP="3B525181">
            <w:pPr>
              <w:spacing w:after="0" w:line="240" w:lineRule="auto"/>
              <w:textAlignment w:val="baseline"/>
              <w:outlineLvl w:val="0"/>
              <w:rPr>
                <w:rFonts w:ascii="Calibri" w:hAnsi="Calibri" w:cstheme="minorBidi"/>
                <w:sz w:val="22"/>
                <w:szCs w:val="22"/>
              </w:rPr>
            </w:pPr>
            <w:r w:rsidRPr="00A77350">
              <w:rPr>
                <w:rFonts w:ascii="Calibri" w:hAnsi="Calibri" w:cstheme="minorBidi"/>
                <w:sz w:val="22"/>
                <w:szCs w:val="22"/>
              </w:rPr>
              <w:t xml:space="preserve">For a proportion of DP pupils, parental engagement with school is limited due to parents' perception of school and its purpose, this has been </w:t>
            </w:r>
            <w:r w:rsidRPr="002E2539">
              <w:rPr>
                <w:rFonts w:ascii="Calibri" w:hAnsi="Calibri" w:cstheme="minorBidi"/>
                <w:color w:val="000000" w:themeColor="text1"/>
                <w:sz w:val="22"/>
                <w:szCs w:val="22"/>
              </w:rPr>
              <w:t>acerbated by parents own life experiences and lack of opportunities as a result of deprivation (e.g</w:t>
            </w:r>
            <w:r w:rsidR="003D0954">
              <w:rPr>
                <w:rFonts w:ascii="Calibri" w:hAnsi="Calibri" w:cstheme="minorBidi"/>
                <w:color w:val="000000" w:themeColor="text1"/>
                <w:sz w:val="22"/>
                <w:szCs w:val="22"/>
              </w:rPr>
              <w:t>.</w:t>
            </w:r>
            <w:r w:rsidRPr="002E2539">
              <w:rPr>
                <w:rFonts w:ascii="Calibri" w:hAnsi="Calibri" w:cstheme="minorBidi"/>
                <w:color w:val="000000" w:themeColor="text1"/>
                <w:sz w:val="22"/>
                <w:szCs w:val="22"/>
              </w:rPr>
              <w:t xml:space="preserve"> not appreciating the need for attendance </w:t>
            </w:r>
            <w:r w:rsidRPr="00A77350">
              <w:rPr>
                <w:rFonts w:ascii="Calibri" w:hAnsi="Calibri" w:cstheme="minorBidi"/>
                <w:sz w:val="22"/>
                <w:szCs w:val="22"/>
              </w:rPr>
              <w:t xml:space="preserve">at Parents’ Evening, attending workshops, ensuring that their child attends an after school intervention / club or </w:t>
            </w:r>
            <w:r w:rsidRPr="00A77350">
              <w:rPr>
                <w:rFonts w:ascii="Calibri" w:hAnsi="Calibri" w:cstheme="minorBidi"/>
                <w:sz w:val="22"/>
                <w:szCs w:val="22"/>
              </w:rPr>
              <w:lastRenderedPageBreak/>
              <w:t>hearing their children read at home). This has a detrimental effect on their academic progress to that of their peers. (Particularly middle and higher attaining children.)</w:t>
            </w:r>
          </w:p>
        </w:tc>
      </w:tr>
    </w:tbl>
    <w:p w14:paraId="770C8FCA" w14:textId="77777777" w:rsidR="002E2539" w:rsidRDefault="002E2539" w:rsidP="00972F97">
      <w:pPr>
        <w:pStyle w:val="Heading2"/>
        <w:spacing w:before="0" w:after="0"/>
        <w:rPr>
          <w:rFonts w:ascii="Calibri" w:hAnsi="Calibri" w:cstheme="minorHAnsi"/>
          <w:sz w:val="22"/>
          <w:szCs w:val="22"/>
        </w:rPr>
      </w:pPr>
    </w:p>
    <w:p w14:paraId="2A7D54FF" w14:textId="573A6A4A" w:rsidR="00E66558" w:rsidRPr="00A77350" w:rsidRDefault="009D71E8" w:rsidP="00972F97">
      <w:pPr>
        <w:pStyle w:val="Heading2"/>
        <w:spacing w:before="0" w:after="0"/>
        <w:rPr>
          <w:rFonts w:ascii="Calibri" w:hAnsi="Calibri" w:cstheme="minorHAnsi"/>
          <w:sz w:val="22"/>
          <w:szCs w:val="22"/>
        </w:rPr>
      </w:pPr>
      <w:r w:rsidRPr="00A77350">
        <w:rPr>
          <w:rFonts w:ascii="Calibri" w:hAnsi="Calibri" w:cstheme="minorHAnsi"/>
          <w:sz w:val="22"/>
          <w:szCs w:val="22"/>
        </w:rPr>
        <w:t xml:space="preserve">Intended outcomes </w:t>
      </w:r>
    </w:p>
    <w:p w14:paraId="2A7D5500" w14:textId="77777777" w:rsidR="00E66558" w:rsidRPr="00A77350" w:rsidRDefault="009D71E8" w:rsidP="00972F97">
      <w:pPr>
        <w:spacing w:after="0" w:line="240" w:lineRule="auto"/>
        <w:rPr>
          <w:rFonts w:ascii="Calibri" w:hAnsi="Calibri" w:cstheme="minorHAnsi"/>
          <w:sz w:val="22"/>
          <w:szCs w:val="22"/>
        </w:rPr>
      </w:pPr>
      <w:r w:rsidRPr="00A77350">
        <w:rPr>
          <w:rFonts w:ascii="Calibri" w:hAnsi="Calibri" w:cstheme="minorHAnsi"/>
          <w:color w:val="auto"/>
          <w:sz w:val="22"/>
          <w:szCs w:val="22"/>
        </w:rPr>
        <w:t xml:space="preserve">This explains the outcomes we are aiming for </w:t>
      </w:r>
      <w:r w:rsidRPr="00A77350">
        <w:rPr>
          <w:rFonts w:ascii="Calibri" w:hAnsi="Calibri" w:cstheme="minorHAnsi"/>
          <w:b/>
          <w:bCs/>
          <w:color w:val="auto"/>
          <w:sz w:val="22"/>
          <w:szCs w:val="22"/>
        </w:rPr>
        <w:t>by the end of our current strategy plan</w:t>
      </w:r>
      <w:r w:rsidRPr="00A77350">
        <w:rPr>
          <w:rFonts w:ascii="Calibri" w:hAnsi="Calibri" w:cstheme="minorHAns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673"/>
        <w:gridCol w:w="5783"/>
      </w:tblGrid>
      <w:tr w:rsidR="00E66558" w:rsidRPr="00A77350" w14:paraId="2A7D5503"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Intended outcome</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Success criteria</w:t>
            </w:r>
          </w:p>
        </w:tc>
      </w:tr>
      <w:tr w:rsidR="00E66558" w:rsidRPr="00A77350" w14:paraId="2A7D5506"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A43B302" w:rsidR="00E66558" w:rsidRPr="00A77350" w:rsidRDefault="00972F97" w:rsidP="00972F97">
            <w:pPr>
              <w:pStyle w:val="TableRow"/>
              <w:spacing w:before="0" w:after="0"/>
              <w:rPr>
                <w:rFonts w:ascii="Calibri" w:hAnsi="Calibri" w:cstheme="minorHAnsi"/>
                <w:sz w:val="22"/>
                <w:szCs w:val="22"/>
              </w:rPr>
            </w:pPr>
            <w:r w:rsidRPr="00A77350">
              <w:rPr>
                <w:rFonts w:ascii="Calibri" w:hAnsi="Calibri" w:cstheme="minorHAnsi"/>
                <w:sz w:val="22"/>
                <w:szCs w:val="22"/>
              </w:rPr>
              <w:t>All DP children will make accelerated progress resulting in the % of children achieving ARE across school being in line with their non-DP peers in Reading, Writing and Maths.</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08C45" w14:textId="77777777" w:rsidR="00FF3897" w:rsidRPr="004B7CB2" w:rsidRDefault="00FF3897" w:rsidP="00FF3897">
            <w:pPr>
              <w:pStyle w:val="NormalWeb"/>
              <w:numPr>
                <w:ilvl w:val="0"/>
                <w:numId w:val="19"/>
              </w:numPr>
              <w:spacing w:before="0" w:beforeAutospacing="0" w:after="0" w:afterAutospacing="0"/>
              <w:ind w:left="42" w:hanging="142"/>
              <w:rPr>
                <w:rFonts w:ascii="Calibri" w:hAnsi="Calibri" w:cstheme="minorHAnsi"/>
                <w:sz w:val="22"/>
                <w:szCs w:val="22"/>
              </w:rPr>
            </w:pPr>
            <w:r w:rsidRPr="004B7CB2">
              <w:rPr>
                <w:rFonts w:ascii="Calibri" w:hAnsi="Calibri" w:cstheme="minorHAnsi"/>
                <w:sz w:val="22"/>
                <w:szCs w:val="22"/>
              </w:rPr>
              <w:t>DP make accelerated progress and gap in attainment between DP and non DP closes.</w:t>
            </w:r>
          </w:p>
          <w:p w14:paraId="59A02E1E" w14:textId="6E037E51" w:rsidR="00FF3897" w:rsidRPr="004B7CB2" w:rsidRDefault="00FF3897" w:rsidP="3B525181">
            <w:pPr>
              <w:pStyle w:val="NormalWeb"/>
              <w:numPr>
                <w:ilvl w:val="0"/>
                <w:numId w:val="19"/>
              </w:numPr>
              <w:spacing w:before="0" w:beforeAutospacing="0" w:after="0" w:afterAutospacing="0"/>
              <w:ind w:left="42" w:hanging="142"/>
              <w:rPr>
                <w:rFonts w:ascii="Calibri" w:hAnsi="Calibri" w:cstheme="minorBidi"/>
                <w:sz w:val="22"/>
                <w:szCs w:val="22"/>
              </w:rPr>
            </w:pPr>
            <w:r w:rsidRPr="004B7CB2">
              <w:rPr>
                <w:rFonts w:ascii="Calibri" w:hAnsi="Calibri" w:cstheme="minorBidi"/>
                <w:sz w:val="22"/>
                <w:szCs w:val="22"/>
              </w:rPr>
              <w:t>70%+ of DP at AE standard</w:t>
            </w:r>
            <w:r w:rsidR="328370FF" w:rsidRPr="004B7CB2">
              <w:rPr>
                <w:rFonts w:ascii="Calibri" w:hAnsi="Calibri" w:cstheme="minorBidi"/>
                <w:sz w:val="22"/>
                <w:szCs w:val="22"/>
              </w:rPr>
              <w:t>.</w:t>
            </w:r>
          </w:p>
          <w:p w14:paraId="0FD78F76" w14:textId="77777777" w:rsidR="00E66558" w:rsidRPr="004B7CB2" w:rsidRDefault="00FF3897" w:rsidP="00FF3897">
            <w:pPr>
              <w:pStyle w:val="NormalWeb"/>
              <w:numPr>
                <w:ilvl w:val="0"/>
                <w:numId w:val="19"/>
              </w:numPr>
              <w:spacing w:before="0" w:beforeAutospacing="0" w:after="0" w:afterAutospacing="0"/>
              <w:ind w:left="42" w:hanging="142"/>
              <w:rPr>
                <w:rFonts w:ascii="Calibri" w:hAnsi="Calibri" w:cstheme="minorHAnsi"/>
                <w:sz w:val="22"/>
                <w:szCs w:val="22"/>
              </w:rPr>
            </w:pPr>
            <w:r w:rsidRPr="004B7CB2">
              <w:rPr>
                <w:rFonts w:ascii="Calibri" w:eastAsiaTheme="majorEastAsia" w:hAnsi="Calibri" w:cstheme="minorHAnsi"/>
                <w:sz w:val="22"/>
                <w:szCs w:val="22"/>
              </w:rPr>
              <w:t xml:space="preserve">Year group and class teachers meet termly targets for DP progress and attainment. </w:t>
            </w:r>
          </w:p>
          <w:p w14:paraId="2A7D5505" w14:textId="2997B87B" w:rsidR="002E2539" w:rsidRPr="004B7CB2" w:rsidRDefault="002E2539" w:rsidP="00FF3897">
            <w:pPr>
              <w:pStyle w:val="NormalWeb"/>
              <w:numPr>
                <w:ilvl w:val="0"/>
                <w:numId w:val="19"/>
              </w:numPr>
              <w:spacing w:before="0" w:beforeAutospacing="0" w:after="0" w:afterAutospacing="0"/>
              <w:ind w:left="42" w:hanging="142"/>
              <w:rPr>
                <w:rFonts w:ascii="Calibri" w:hAnsi="Calibri" w:cstheme="minorHAnsi"/>
                <w:b/>
                <w:bCs/>
                <w:sz w:val="22"/>
                <w:szCs w:val="22"/>
              </w:rPr>
            </w:pPr>
            <w:r w:rsidRPr="004B7CB2">
              <w:rPr>
                <w:rFonts w:ascii="Calibri" w:eastAsiaTheme="majorEastAsia" w:hAnsi="Calibri" w:cstheme="minorHAnsi"/>
                <w:b/>
                <w:bCs/>
                <w:color w:val="000000" w:themeColor="text1"/>
                <w:sz w:val="22"/>
                <w:szCs w:val="22"/>
              </w:rPr>
              <w:t>DP achieve in line with Non DP in Y1 PSC and Y2 retakes</w:t>
            </w:r>
          </w:p>
        </w:tc>
      </w:tr>
      <w:tr w:rsidR="008F4F5B" w:rsidRPr="00A77350" w14:paraId="2CDADC80"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96B6804" w14:textId="77777777" w:rsidR="008F4F5B" w:rsidRPr="00A77350" w:rsidRDefault="008F4F5B" w:rsidP="00D30009">
            <w:pPr>
              <w:pStyle w:val="TableHeader"/>
              <w:spacing w:before="0" w:after="0"/>
              <w:jc w:val="left"/>
              <w:rPr>
                <w:rFonts w:ascii="Calibri" w:hAnsi="Calibri" w:cstheme="minorHAnsi"/>
                <w:sz w:val="22"/>
                <w:szCs w:val="22"/>
              </w:rPr>
            </w:pPr>
            <w:r w:rsidRPr="00A77350">
              <w:rPr>
                <w:rFonts w:ascii="Calibri" w:hAnsi="Calibri" w:cstheme="minorHAnsi"/>
                <w:sz w:val="22"/>
                <w:szCs w:val="22"/>
              </w:rPr>
              <w:t>Intended outcome</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8826148" w14:textId="77777777" w:rsidR="008F4F5B" w:rsidRPr="004B7CB2" w:rsidRDefault="008F4F5B" w:rsidP="00D30009">
            <w:pPr>
              <w:pStyle w:val="TableHeader"/>
              <w:spacing w:before="0" w:after="0"/>
              <w:jc w:val="left"/>
              <w:rPr>
                <w:rFonts w:ascii="Calibri" w:hAnsi="Calibri" w:cstheme="minorHAnsi"/>
                <w:sz w:val="22"/>
                <w:szCs w:val="22"/>
              </w:rPr>
            </w:pPr>
            <w:r w:rsidRPr="004B7CB2">
              <w:rPr>
                <w:rFonts w:ascii="Calibri" w:hAnsi="Calibri" w:cstheme="minorHAnsi"/>
                <w:sz w:val="22"/>
                <w:szCs w:val="22"/>
              </w:rPr>
              <w:t>Success criteria</w:t>
            </w:r>
          </w:p>
        </w:tc>
      </w:tr>
      <w:tr w:rsidR="00972F97" w:rsidRPr="00A77350" w14:paraId="2A7D5509"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00F5563" w:rsidR="00972F97" w:rsidRPr="00A77350" w:rsidRDefault="00972F97" w:rsidP="00972F97">
            <w:pPr>
              <w:pStyle w:val="TableRow"/>
              <w:spacing w:before="0" w:after="0"/>
              <w:rPr>
                <w:rFonts w:ascii="Calibri" w:hAnsi="Calibri" w:cstheme="minorHAnsi"/>
                <w:sz w:val="22"/>
                <w:szCs w:val="22"/>
              </w:rPr>
            </w:pPr>
            <w:r w:rsidRPr="00A77350">
              <w:rPr>
                <w:rFonts w:ascii="Calibri" w:eastAsiaTheme="minorEastAsia" w:hAnsi="Calibri" w:cstheme="minorHAnsi"/>
                <w:sz w:val="22"/>
                <w:szCs w:val="22"/>
              </w:rPr>
              <w:t>DP will achieve in line with their peers in reading.</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69535" w14:textId="38B4C548" w:rsidR="00972F97" w:rsidRPr="004B7CB2" w:rsidRDefault="5E505415" w:rsidP="3B525181">
            <w:pPr>
              <w:pStyle w:val="TableRowCentered"/>
              <w:numPr>
                <w:ilvl w:val="0"/>
                <w:numId w:val="19"/>
              </w:numPr>
              <w:spacing w:before="0" w:after="0"/>
              <w:ind w:left="42" w:hanging="142"/>
              <w:jc w:val="left"/>
              <w:rPr>
                <w:rFonts w:ascii="Calibri" w:hAnsi="Calibri" w:cstheme="minorBidi"/>
                <w:sz w:val="22"/>
                <w:szCs w:val="22"/>
              </w:rPr>
            </w:pPr>
            <w:r w:rsidRPr="004B7CB2">
              <w:rPr>
                <w:rFonts w:ascii="Calibri" w:hAnsi="Calibri" w:cstheme="minorBidi"/>
                <w:sz w:val="22"/>
                <w:szCs w:val="22"/>
              </w:rPr>
              <w:t>DP children read regularly at both home and school and develop a love of reading</w:t>
            </w:r>
            <w:r w:rsidR="00FF3897" w:rsidRPr="004B7CB2">
              <w:rPr>
                <w:rFonts w:ascii="Calibri" w:hAnsi="Calibri" w:cstheme="minorBidi"/>
                <w:sz w:val="22"/>
                <w:szCs w:val="22"/>
              </w:rPr>
              <w:t xml:space="preserve"> (</w:t>
            </w:r>
            <w:r w:rsidR="00FF3897" w:rsidRPr="004B7CB2">
              <w:rPr>
                <w:rFonts w:ascii="Calibri" w:hAnsi="Calibri" w:cstheme="minorBidi"/>
                <w:color w:val="000000" w:themeColor="text1"/>
                <w:sz w:val="22"/>
                <w:szCs w:val="22"/>
              </w:rPr>
              <w:t xml:space="preserve">at least </w:t>
            </w:r>
            <w:r w:rsidR="00F461E7" w:rsidRPr="004B7CB2">
              <w:rPr>
                <w:rFonts w:ascii="Calibri" w:hAnsi="Calibri" w:cstheme="minorBidi"/>
                <w:color w:val="000000" w:themeColor="text1"/>
                <w:sz w:val="22"/>
                <w:szCs w:val="22"/>
              </w:rPr>
              <w:t>5</w:t>
            </w:r>
            <w:r w:rsidR="00FF3897" w:rsidRPr="004B7CB2">
              <w:rPr>
                <w:rFonts w:ascii="Calibri" w:hAnsi="Calibri" w:cstheme="minorBidi"/>
                <w:color w:val="000000" w:themeColor="text1"/>
                <w:sz w:val="22"/>
                <w:szCs w:val="22"/>
              </w:rPr>
              <w:t xml:space="preserve"> x week</w:t>
            </w:r>
            <w:r w:rsidR="00FF3897" w:rsidRPr="004B7CB2">
              <w:rPr>
                <w:rFonts w:ascii="Calibri" w:hAnsi="Calibri" w:cstheme="minorBidi"/>
                <w:sz w:val="22"/>
                <w:szCs w:val="22"/>
              </w:rPr>
              <w:t>)</w:t>
            </w:r>
            <w:r w:rsidR="255CA555" w:rsidRPr="004B7CB2">
              <w:rPr>
                <w:rFonts w:ascii="Calibri" w:hAnsi="Calibri" w:cstheme="minorBidi"/>
                <w:sz w:val="22"/>
                <w:szCs w:val="22"/>
              </w:rPr>
              <w:t>.</w:t>
            </w:r>
          </w:p>
          <w:p w14:paraId="2A7D5508" w14:textId="67A6FB87" w:rsidR="00FF3897" w:rsidRPr="004B7CB2" w:rsidRDefault="00FF3897" w:rsidP="00FF3897">
            <w:pPr>
              <w:pStyle w:val="TableRowCentered"/>
              <w:numPr>
                <w:ilvl w:val="0"/>
                <w:numId w:val="19"/>
              </w:numPr>
              <w:spacing w:before="0" w:after="0"/>
              <w:ind w:left="42" w:hanging="142"/>
              <w:jc w:val="left"/>
              <w:rPr>
                <w:rFonts w:ascii="Calibri" w:hAnsi="Calibri" w:cstheme="minorHAnsi"/>
                <w:sz w:val="22"/>
                <w:szCs w:val="22"/>
              </w:rPr>
            </w:pPr>
            <w:r w:rsidRPr="004B7CB2">
              <w:rPr>
                <w:rFonts w:ascii="Calibri" w:hAnsi="Calibri" w:cstheme="minorHAnsi"/>
                <w:bCs/>
                <w:sz w:val="22"/>
                <w:szCs w:val="22"/>
              </w:rPr>
              <w:t>Reading outcomes for all and DP are in line with national.</w:t>
            </w:r>
          </w:p>
        </w:tc>
      </w:tr>
      <w:tr w:rsidR="00972F97" w:rsidRPr="00A77350" w14:paraId="2A7D550C"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B853357" w:rsidR="00972F97" w:rsidRPr="00A77350" w:rsidRDefault="00972F97" w:rsidP="00972F97">
            <w:pPr>
              <w:pStyle w:val="TableRow"/>
              <w:spacing w:before="0" w:after="0"/>
              <w:rPr>
                <w:rFonts w:ascii="Calibri" w:hAnsi="Calibri" w:cstheme="minorHAnsi"/>
                <w:sz w:val="22"/>
                <w:szCs w:val="22"/>
              </w:rPr>
            </w:pPr>
            <w:r w:rsidRPr="00A77350">
              <w:rPr>
                <w:rFonts w:ascii="Calibri" w:eastAsia="Arial" w:hAnsi="Calibri" w:cstheme="minorHAnsi"/>
                <w:color w:val="000000" w:themeColor="text1"/>
                <w:sz w:val="22"/>
                <w:szCs w:val="22"/>
              </w:rPr>
              <w:t>DP have attendance in line with peers.</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ED9B1" w14:textId="25C5C8FB" w:rsidR="00972F97" w:rsidRPr="004B7CB2" w:rsidRDefault="00FF3897" w:rsidP="3B525181">
            <w:pPr>
              <w:pStyle w:val="TableRowCentered"/>
              <w:numPr>
                <w:ilvl w:val="0"/>
                <w:numId w:val="19"/>
              </w:numPr>
              <w:spacing w:before="0" w:after="0"/>
              <w:ind w:left="42" w:hanging="142"/>
              <w:jc w:val="left"/>
              <w:rPr>
                <w:rFonts w:ascii="Calibri" w:hAnsi="Calibri" w:cstheme="minorBidi"/>
                <w:sz w:val="22"/>
                <w:szCs w:val="22"/>
              </w:rPr>
            </w:pPr>
            <w:r w:rsidRPr="004B7CB2">
              <w:rPr>
                <w:rFonts w:ascii="Calibri" w:hAnsi="Calibri" w:cstheme="minorBidi"/>
                <w:sz w:val="22"/>
                <w:szCs w:val="22"/>
              </w:rPr>
              <w:t xml:space="preserve">Attendance of DP pupils is </w:t>
            </w:r>
            <w:r w:rsidR="38EA0763" w:rsidRPr="004B7CB2">
              <w:rPr>
                <w:rFonts w:ascii="Calibri" w:hAnsi="Calibri" w:cstheme="minorBidi"/>
                <w:sz w:val="22"/>
                <w:szCs w:val="22"/>
              </w:rPr>
              <w:t xml:space="preserve">at least </w:t>
            </w:r>
            <w:r w:rsidRPr="004B7CB2">
              <w:rPr>
                <w:rFonts w:ascii="Calibri" w:hAnsi="Calibri" w:cstheme="minorBidi"/>
                <w:sz w:val="22"/>
                <w:szCs w:val="22"/>
              </w:rPr>
              <w:t>96%</w:t>
            </w:r>
            <w:r w:rsidR="565D2D0B" w:rsidRPr="004B7CB2">
              <w:rPr>
                <w:rFonts w:ascii="Calibri" w:hAnsi="Calibri" w:cstheme="minorBidi"/>
                <w:sz w:val="22"/>
                <w:szCs w:val="22"/>
              </w:rPr>
              <w:t>.</w:t>
            </w:r>
          </w:p>
          <w:p w14:paraId="2FBC06AC" w14:textId="2DB05ACB" w:rsidR="00EF22F7" w:rsidRPr="004B7CB2" w:rsidRDefault="00EF22F7" w:rsidP="3B525181">
            <w:pPr>
              <w:pStyle w:val="TableRowCentered"/>
              <w:numPr>
                <w:ilvl w:val="0"/>
                <w:numId w:val="19"/>
              </w:numPr>
              <w:spacing w:before="0" w:after="0"/>
              <w:ind w:left="42" w:hanging="142"/>
              <w:jc w:val="left"/>
              <w:rPr>
                <w:rFonts w:ascii="Calibri" w:hAnsi="Calibri" w:cstheme="minorBidi"/>
                <w:sz w:val="22"/>
                <w:szCs w:val="22"/>
              </w:rPr>
            </w:pPr>
            <w:r w:rsidRPr="004B7CB2">
              <w:rPr>
                <w:rFonts w:ascii="Calibri" w:hAnsi="Calibri" w:cstheme="minorBidi"/>
                <w:sz w:val="22"/>
                <w:szCs w:val="22"/>
              </w:rPr>
              <w:t>Reduction in DP pupils classed as PAs</w:t>
            </w:r>
          </w:p>
          <w:p w14:paraId="175963D5" w14:textId="075B4DF9" w:rsidR="00FF3897" w:rsidRPr="004B7CB2" w:rsidRDefault="00FF3897" w:rsidP="3B525181">
            <w:pPr>
              <w:pStyle w:val="TableRowCentered"/>
              <w:numPr>
                <w:ilvl w:val="0"/>
                <w:numId w:val="19"/>
              </w:numPr>
              <w:spacing w:before="0" w:after="0"/>
              <w:ind w:left="42" w:hanging="142"/>
              <w:jc w:val="left"/>
              <w:rPr>
                <w:rFonts w:ascii="Calibri" w:hAnsi="Calibri" w:cstheme="minorBidi"/>
                <w:sz w:val="22"/>
                <w:szCs w:val="22"/>
              </w:rPr>
            </w:pPr>
            <w:r w:rsidRPr="004B7CB2">
              <w:rPr>
                <w:rFonts w:ascii="Calibri" w:hAnsi="Calibri" w:cstheme="minorBidi"/>
                <w:sz w:val="22"/>
                <w:szCs w:val="22"/>
              </w:rPr>
              <w:t>Parents ensure children attend school on time</w:t>
            </w:r>
            <w:r w:rsidR="5072B1B6" w:rsidRPr="004B7CB2">
              <w:rPr>
                <w:rFonts w:ascii="Calibri" w:hAnsi="Calibri" w:cstheme="minorBidi"/>
                <w:sz w:val="22"/>
                <w:szCs w:val="22"/>
              </w:rPr>
              <w:t>.</w:t>
            </w:r>
          </w:p>
          <w:p w14:paraId="2A7D550B" w14:textId="32E546EA" w:rsidR="002E2539" w:rsidRPr="004B7CB2" w:rsidRDefault="610B340F" w:rsidP="00EF22F7">
            <w:pPr>
              <w:pStyle w:val="TableRowCentered"/>
              <w:numPr>
                <w:ilvl w:val="0"/>
                <w:numId w:val="19"/>
              </w:numPr>
              <w:spacing w:before="0" w:after="0"/>
              <w:ind w:left="42" w:hanging="142"/>
              <w:jc w:val="left"/>
              <w:rPr>
                <w:rFonts w:ascii="Calibri" w:hAnsi="Calibri"/>
                <w:sz w:val="22"/>
                <w:szCs w:val="22"/>
              </w:rPr>
            </w:pPr>
            <w:r w:rsidRPr="004B7CB2">
              <w:rPr>
                <w:rFonts w:ascii="Calibri" w:hAnsi="Calibri" w:cstheme="minorBidi"/>
                <w:color w:val="0D0D0D" w:themeColor="text1" w:themeTint="F2"/>
                <w:sz w:val="22"/>
                <w:szCs w:val="22"/>
              </w:rPr>
              <w:t xml:space="preserve">Significant improved attendance for those previously with persistent absenteeism. </w:t>
            </w:r>
          </w:p>
        </w:tc>
      </w:tr>
      <w:tr w:rsidR="00972F97" w:rsidRPr="00A77350" w14:paraId="2A7D550F"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CB6744E" w:rsidR="00972F97" w:rsidRPr="00A77350" w:rsidRDefault="5E505415" w:rsidP="3B525181">
            <w:pPr>
              <w:pStyle w:val="TableRow"/>
              <w:spacing w:before="0" w:after="0"/>
              <w:rPr>
                <w:rFonts w:ascii="Calibri" w:hAnsi="Calibri" w:cstheme="minorBidi"/>
                <w:sz w:val="22"/>
                <w:szCs w:val="22"/>
              </w:rPr>
            </w:pPr>
            <w:r w:rsidRPr="00A77350">
              <w:rPr>
                <w:rFonts w:ascii="Calibri" w:hAnsi="Calibri" w:cstheme="minorBidi"/>
                <w:sz w:val="22"/>
                <w:szCs w:val="22"/>
              </w:rPr>
              <w:t xml:space="preserve">Full engagement of DP parents/carers at school events such as parents evening, reading/maths mornings </w:t>
            </w:r>
            <w:r w:rsidR="427CCC6C" w:rsidRPr="00A77350">
              <w:rPr>
                <w:rFonts w:ascii="Calibri" w:hAnsi="Calibri" w:cstheme="minorBidi"/>
                <w:sz w:val="22"/>
                <w:szCs w:val="22"/>
              </w:rPr>
              <w:t xml:space="preserve">and Thrive/wellbeing support.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8562A" w14:textId="272070A3" w:rsidR="00FF3897" w:rsidRPr="004B7CB2" w:rsidRDefault="00FF3897" w:rsidP="3B525181">
            <w:pPr>
              <w:pStyle w:val="NormalWeb"/>
              <w:numPr>
                <w:ilvl w:val="0"/>
                <w:numId w:val="18"/>
              </w:numPr>
              <w:spacing w:before="0" w:beforeAutospacing="0" w:after="0" w:afterAutospacing="0"/>
              <w:ind w:left="42" w:hanging="142"/>
              <w:rPr>
                <w:rFonts w:ascii="Calibri" w:hAnsi="Calibri" w:cstheme="minorBidi"/>
                <w:sz w:val="22"/>
                <w:szCs w:val="22"/>
              </w:rPr>
            </w:pPr>
            <w:r w:rsidRPr="004B7CB2">
              <w:rPr>
                <w:rFonts w:ascii="Calibri" w:hAnsi="Calibri" w:cstheme="minorBidi"/>
                <w:sz w:val="22"/>
                <w:szCs w:val="22"/>
              </w:rPr>
              <w:t>95%</w:t>
            </w:r>
            <w:r w:rsidR="68ED4CA6" w:rsidRPr="004B7CB2">
              <w:rPr>
                <w:rFonts w:ascii="Calibri" w:hAnsi="Calibri" w:cstheme="minorBidi"/>
                <w:sz w:val="22"/>
                <w:szCs w:val="22"/>
              </w:rPr>
              <w:t>+</w:t>
            </w:r>
            <w:r w:rsidRPr="004B7CB2">
              <w:rPr>
                <w:rFonts w:ascii="Calibri" w:hAnsi="Calibri" w:cstheme="minorBidi"/>
                <w:sz w:val="22"/>
                <w:szCs w:val="22"/>
              </w:rPr>
              <w:t xml:space="preserve"> DP parents attend 1:1 meet with staff</w:t>
            </w:r>
            <w:r w:rsidR="7ABB1B39" w:rsidRPr="004B7CB2">
              <w:rPr>
                <w:rFonts w:ascii="Calibri" w:hAnsi="Calibri" w:cstheme="minorBidi"/>
                <w:sz w:val="22"/>
                <w:szCs w:val="22"/>
              </w:rPr>
              <w:t xml:space="preserve"> at parents evening.</w:t>
            </w:r>
          </w:p>
          <w:p w14:paraId="3222B5CC" w14:textId="18AFA7D1" w:rsidR="7ABB1B39" w:rsidRPr="004B7CB2" w:rsidRDefault="7ABB1B39" w:rsidP="3B525181">
            <w:pPr>
              <w:pStyle w:val="NormalWeb"/>
              <w:numPr>
                <w:ilvl w:val="0"/>
                <w:numId w:val="18"/>
              </w:numPr>
              <w:spacing w:before="0" w:beforeAutospacing="0" w:after="0" w:afterAutospacing="0"/>
              <w:ind w:left="42" w:hanging="142"/>
              <w:rPr>
                <w:rFonts w:ascii="Calibri" w:hAnsi="Calibri"/>
                <w:sz w:val="22"/>
                <w:szCs w:val="22"/>
              </w:rPr>
            </w:pPr>
            <w:r w:rsidRPr="004B7CB2">
              <w:rPr>
                <w:rFonts w:ascii="Calibri" w:eastAsia="Calibri" w:hAnsi="Calibri" w:cstheme="minorBidi"/>
                <w:sz w:val="22"/>
                <w:szCs w:val="22"/>
              </w:rPr>
              <w:t>9</w:t>
            </w:r>
            <w:r w:rsidR="00EF22F7" w:rsidRPr="004B7CB2">
              <w:rPr>
                <w:rFonts w:ascii="Calibri" w:eastAsia="Calibri" w:hAnsi="Calibri" w:cstheme="minorBidi"/>
                <w:sz w:val="22"/>
                <w:szCs w:val="22"/>
              </w:rPr>
              <w:t>5</w:t>
            </w:r>
            <w:r w:rsidRPr="004B7CB2">
              <w:rPr>
                <w:rFonts w:ascii="Calibri" w:eastAsia="Calibri" w:hAnsi="Calibri" w:cstheme="minorBidi"/>
                <w:sz w:val="22"/>
                <w:szCs w:val="22"/>
              </w:rPr>
              <w:t>%+ DP parents attend year group parent events.</w:t>
            </w:r>
          </w:p>
          <w:p w14:paraId="0B39FC78" w14:textId="77777777" w:rsidR="002E2539" w:rsidRPr="004B7CB2" w:rsidRDefault="00FF3897" w:rsidP="00FF3897">
            <w:pPr>
              <w:pStyle w:val="NormalWeb"/>
              <w:numPr>
                <w:ilvl w:val="0"/>
                <w:numId w:val="18"/>
              </w:numPr>
              <w:spacing w:before="0" w:beforeAutospacing="0" w:after="0" w:afterAutospacing="0"/>
              <w:ind w:left="42" w:hanging="142"/>
              <w:rPr>
                <w:rFonts w:ascii="Calibri" w:hAnsi="Calibri" w:cstheme="minorHAnsi"/>
                <w:sz w:val="22"/>
                <w:szCs w:val="22"/>
              </w:rPr>
            </w:pPr>
            <w:r w:rsidRPr="004B7CB2">
              <w:rPr>
                <w:rFonts w:ascii="Calibri" w:hAnsi="Calibri" w:cstheme="minorHAnsi"/>
                <w:sz w:val="22"/>
                <w:szCs w:val="22"/>
              </w:rPr>
              <w:t>Thrive targets are met and specific targeted children’s SEMH is improved.</w:t>
            </w:r>
            <w:r w:rsidR="002E2539" w:rsidRPr="004B7CB2">
              <w:rPr>
                <w:rFonts w:ascii="Calibri" w:hAnsi="Calibri" w:cstheme="minorHAnsi"/>
                <w:sz w:val="22"/>
                <w:szCs w:val="22"/>
              </w:rPr>
              <w:t xml:space="preserve"> </w:t>
            </w:r>
          </w:p>
          <w:p w14:paraId="342B7576" w14:textId="6698E183" w:rsidR="00FF3897" w:rsidRPr="004B7CB2" w:rsidRDefault="00EF22F7" w:rsidP="00FF3897">
            <w:pPr>
              <w:pStyle w:val="NormalWeb"/>
              <w:numPr>
                <w:ilvl w:val="0"/>
                <w:numId w:val="18"/>
              </w:numPr>
              <w:spacing w:before="0" w:beforeAutospacing="0" w:after="0" w:afterAutospacing="0"/>
              <w:ind w:left="42" w:hanging="142"/>
              <w:rPr>
                <w:rFonts w:ascii="Calibri" w:hAnsi="Calibri" w:cstheme="minorHAnsi"/>
                <w:sz w:val="22"/>
                <w:szCs w:val="22"/>
              </w:rPr>
            </w:pPr>
            <w:r w:rsidRPr="004B7CB2">
              <w:rPr>
                <w:rFonts w:ascii="Calibri" w:hAnsi="Calibri" w:cstheme="minorHAnsi"/>
                <w:sz w:val="22"/>
                <w:szCs w:val="22"/>
              </w:rPr>
              <w:t>All</w:t>
            </w:r>
            <w:r w:rsidR="002E2539" w:rsidRPr="004B7CB2">
              <w:rPr>
                <w:rFonts w:ascii="Calibri" w:hAnsi="Calibri" w:cstheme="minorHAnsi"/>
                <w:sz w:val="22"/>
                <w:szCs w:val="22"/>
              </w:rPr>
              <w:t xml:space="preserve"> DP pupils on an Individual Thrive Plan are making the expected progress demonstrated through regular assessments</w:t>
            </w:r>
          </w:p>
          <w:p w14:paraId="0692029B" w14:textId="524EC102" w:rsidR="00FF3897" w:rsidRPr="004B7CB2" w:rsidRDefault="5F852B81" w:rsidP="3B525181">
            <w:pPr>
              <w:pStyle w:val="NormalWeb"/>
              <w:numPr>
                <w:ilvl w:val="0"/>
                <w:numId w:val="18"/>
              </w:numPr>
              <w:spacing w:before="0" w:beforeAutospacing="0" w:after="0" w:afterAutospacing="0"/>
              <w:ind w:left="42" w:hanging="142"/>
              <w:rPr>
                <w:rFonts w:ascii="Calibri" w:hAnsi="Calibri" w:cstheme="minorBidi"/>
                <w:sz w:val="22"/>
                <w:szCs w:val="22"/>
              </w:rPr>
            </w:pPr>
            <w:r w:rsidRPr="004B7CB2">
              <w:rPr>
                <w:rFonts w:ascii="Calibri" w:hAnsi="Calibri" w:cstheme="minorBidi"/>
                <w:sz w:val="22"/>
                <w:szCs w:val="22"/>
              </w:rPr>
              <w:t>C</w:t>
            </w:r>
            <w:r w:rsidR="00FF3897" w:rsidRPr="004B7CB2">
              <w:rPr>
                <w:rFonts w:ascii="Calibri" w:hAnsi="Calibri" w:cstheme="minorBidi"/>
                <w:sz w:val="22"/>
                <w:szCs w:val="22"/>
              </w:rPr>
              <w:t xml:space="preserve">hildren and families know strategies to support </w:t>
            </w:r>
            <w:r w:rsidR="5A0D8DD2" w:rsidRPr="004B7CB2">
              <w:rPr>
                <w:rFonts w:ascii="Calibri" w:hAnsi="Calibri" w:cstheme="minorBidi"/>
                <w:sz w:val="22"/>
                <w:szCs w:val="22"/>
              </w:rPr>
              <w:t>wellbeing</w:t>
            </w:r>
            <w:r w:rsidR="38B26E05" w:rsidRPr="004B7CB2">
              <w:rPr>
                <w:rFonts w:ascii="Calibri" w:hAnsi="Calibri" w:cstheme="minorBidi"/>
                <w:sz w:val="22"/>
                <w:szCs w:val="22"/>
              </w:rPr>
              <w:t xml:space="preserve"> and actively seek support from school when needed</w:t>
            </w:r>
          </w:p>
          <w:p w14:paraId="2A7D550E" w14:textId="2F333C77" w:rsidR="00972F97" w:rsidRPr="004B7CB2" w:rsidRDefault="00FF3897" w:rsidP="3B525181">
            <w:pPr>
              <w:pStyle w:val="NormalWeb"/>
              <w:numPr>
                <w:ilvl w:val="0"/>
                <w:numId w:val="18"/>
              </w:numPr>
              <w:spacing w:before="0" w:beforeAutospacing="0" w:after="0" w:afterAutospacing="0"/>
              <w:ind w:left="42" w:hanging="142"/>
              <w:rPr>
                <w:rFonts w:ascii="Calibri" w:hAnsi="Calibri" w:cstheme="minorBidi"/>
                <w:sz w:val="22"/>
                <w:szCs w:val="22"/>
              </w:rPr>
            </w:pPr>
            <w:r w:rsidRPr="004B7CB2">
              <w:rPr>
                <w:rFonts w:ascii="Calibri" w:hAnsi="Calibri" w:cstheme="minorBidi"/>
                <w:sz w:val="22"/>
                <w:szCs w:val="22"/>
              </w:rPr>
              <w:t xml:space="preserve">All parents that are offered </w:t>
            </w:r>
            <w:r w:rsidR="662D2834" w:rsidRPr="004B7CB2">
              <w:rPr>
                <w:rFonts w:ascii="Calibri" w:hAnsi="Calibri" w:cstheme="minorBidi"/>
                <w:sz w:val="22"/>
                <w:szCs w:val="22"/>
              </w:rPr>
              <w:t xml:space="preserve">support from the pastoral team actively engage. </w:t>
            </w:r>
            <w:r w:rsidRPr="004B7CB2">
              <w:rPr>
                <w:rFonts w:ascii="Calibri" w:hAnsi="Calibri" w:cstheme="minorBidi"/>
                <w:sz w:val="22"/>
                <w:szCs w:val="22"/>
              </w:rPr>
              <w:t xml:space="preserve"> </w:t>
            </w:r>
          </w:p>
        </w:tc>
      </w:tr>
      <w:tr w:rsidR="00972F97" w:rsidRPr="00A77350" w14:paraId="4408082A" w14:textId="77777777" w:rsidTr="00C83670">
        <w:trPr>
          <w:trHeight w:val="220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EDD2" w14:textId="29A3CA20" w:rsidR="00972F97" w:rsidRPr="002E2539" w:rsidRDefault="00972F97"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DP have high aspirations for their future.</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06440" w14:textId="77777777" w:rsidR="00FF3897" w:rsidRPr="004B7CB2" w:rsidRDefault="00FF3897" w:rsidP="3B525181">
            <w:pPr>
              <w:pStyle w:val="NormalWeb"/>
              <w:numPr>
                <w:ilvl w:val="0"/>
                <w:numId w:val="17"/>
              </w:numPr>
              <w:ind w:left="42" w:hanging="142"/>
              <w:rPr>
                <w:rFonts w:ascii="Calibri" w:hAnsi="Calibri" w:cstheme="minorBidi"/>
                <w:color w:val="000000" w:themeColor="text1"/>
                <w:sz w:val="22"/>
                <w:szCs w:val="22"/>
              </w:rPr>
            </w:pPr>
            <w:r w:rsidRPr="004B7CB2">
              <w:rPr>
                <w:rFonts w:ascii="Calibri" w:hAnsi="Calibri" w:cstheme="minorBidi"/>
                <w:color w:val="000000" w:themeColor="text1"/>
                <w:sz w:val="22"/>
                <w:szCs w:val="22"/>
              </w:rPr>
              <w:t>DP make accelerated progress.</w:t>
            </w:r>
          </w:p>
          <w:p w14:paraId="18CAA825" w14:textId="2595EA50" w:rsidR="604AC3F2" w:rsidRPr="004B7CB2" w:rsidRDefault="604AC3F2" w:rsidP="3B525181">
            <w:pPr>
              <w:pStyle w:val="NormalWeb"/>
              <w:numPr>
                <w:ilvl w:val="0"/>
                <w:numId w:val="17"/>
              </w:numPr>
              <w:ind w:left="42" w:hanging="142"/>
              <w:rPr>
                <w:rFonts w:ascii="Calibri" w:hAnsi="Calibri"/>
                <w:color w:val="000000" w:themeColor="text1"/>
                <w:sz w:val="22"/>
                <w:szCs w:val="22"/>
              </w:rPr>
            </w:pPr>
            <w:r w:rsidRPr="004B7CB2">
              <w:rPr>
                <w:rFonts w:ascii="Calibri" w:eastAsia="Calibri" w:hAnsi="Calibri" w:cstheme="minorBidi"/>
                <w:color w:val="000000" w:themeColor="text1"/>
                <w:sz w:val="22"/>
                <w:szCs w:val="22"/>
              </w:rPr>
              <w:t xml:space="preserve">Children are engaged and can articulate their learning using feedback to improve. </w:t>
            </w:r>
          </w:p>
          <w:p w14:paraId="3F762CCD" w14:textId="3AFCB733" w:rsidR="604AC3F2" w:rsidRPr="004B7CB2" w:rsidRDefault="604AC3F2" w:rsidP="3B525181">
            <w:pPr>
              <w:pStyle w:val="NormalWeb"/>
              <w:numPr>
                <w:ilvl w:val="0"/>
                <w:numId w:val="17"/>
              </w:numPr>
              <w:ind w:left="42" w:hanging="142"/>
              <w:rPr>
                <w:rFonts w:ascii="Calibri" w:hAnsi="Calibri"/>
                <w:color w:val="000000" w:themeColor="text1"/>
                <w:sz w:val="22"/>
                <w:szCs w:val="22"/>
              </w:rPr>
            </w:pPr>
            <w:r w:rsidRPr="004B7CB2">
              <w:rPr>
                <w:rFonts w:ascii="Calibri" w:eastAsia="Calibri" w:hAnsi="Calibri" w:cstheme="minorBidi"/>
                <w:color w:val="000000" w:themeColor="text1"/>
                <w:sz w:val="22"/>
                <w:szCs w:val="22"/>
              </w:rPr>
              <w:t xml:space="preserve">Children can talk about their futures and have aspirations for what they would like to achieve. </w:t>
            </w:r>
          </w:p>
          <w:p w14:paraId="179A2487" w14:textId="33FCCECE" w:rsidR="00972F97" w:rsidRPr="004B7CB2" w:rsidRDefault="00FF3897" w:rsidP="3B525181">
            <w:pPr>
              <w:pStyle w:val="NormalWeb"/>
              <w:numPr>
                <w:ilvl w:val="0"/>
                <w:numId w:val="17"/>
              </w:numPr>
              <w:ind w:left="42" w:hanging="142"/>
              <w:rPr>
                <w:rFonts w:ascii="Calibri" w:hAnsi="Calibri" w:cstheme="minorBidi"/>
                <w:color w:val="000000" w:themeColor="text1"/>
                <w:sz w:val="22"/>
                <w:szCs w:val="22"/>
              </w:rPr>
            </w:pPr>
            <w:r w:rsidRPr="004B7CB2">
              <w:rPr>
                <w:rFonts w:ascii="Calibri" w:hAnsi="Calibri" w:cstheme="minorBidi"/>
                <w:color w:val="000000" w:themeColor="text1"/>
                <w:sz w:val="22"/>
                <w:szCs w:val="22"/>
              </w:rPr>
              <w:t xml:space="preserve">DP parents attend 1:1 </w:t>
            </w:r>
            <w:r w:rsidR="00EF22F7" w:rsidRPr="004B7CB2">
              <w:rPr>
                <w:rFonts w:ascii="Calibri" w:hAnsi="Calibri" w:cstheme="minorBidi"/>
                <w:color w:val="000000" w:themeColor="text1"/>
                <w:sz w:val="22"/>
                <w:szCs w:val="22"/>
              </w:rPr>
              <w:t>parents’</w:t>
            </w:r>
            <w:r w:rsidRPr="004B7CB2">
              <w:rPr>
                <w:rFonts w:ascii="Calibri" w:hAnsi="Calibri" w:cstheme="minorBidi"/>
                <w:color w:val="000000" w:themeColor="text1"/>
                <w:sz w:val="22"/>
                <w:szCs w:val="22"/>
              </w:rPr>
              <w:t xml:space="preserve"> events and </w:t>
            </w:r>
            <w:r w:rsidR="6376F297" w:rsidRPr="004B7CB2">
              <w:rPr>
                <w:rFonts w:ascii="Calibri" w:hAnsi="Calibri" w:cstheme="minorBidi"/>
                <w:color w:val="000000" w:themeColor="text1"/>
                <w:sz w:val="22"/>
                <w:szCs w:val="22"/>
              </w:rPr>
              <w:t xml:space="preserve">support children to </w:t>
            </w:r>
            <w:r w:rsidRPr="004B7CB2">
              <w:rPr>
                <w:rFonts w:ascii="Calibri" w:hAnsi="Calibri" w:cstheme="minorBidi"/>
                <w:color w:val="000000" w:themeColor="text1"/>
                <w:sz w:val="22"/>
                <w:szCs w:val="22"/>
              </w:rPr>
              <w:t>complete homework</w:t>
            </w:r>
            <w:r w:rsidR="4AE3552D" w:rsidRPr="004B7CB2">
              <w:rPr>
                <w:rFonts w:ascii="Calibri" w:hAnsi="Calibri" w:cstheme="minorBidi"/>
                <w:color w:val="000000" w:themeColor="text1"/>
                <w:sz w:val="22"/>
                <w:szCs w:val="22"/>
              </w:rPr>
              <w:t>.</w:t>
            </w:r>
          </w:p>
          <w:p w14:paraId="1CB04E42" w14:textId="77777777" w:rsidR="00C83670" w:rsidRPr="004B7CB2" w:rsidRDefault="00C83670" w:rsidP="3B525181">
            <w:pPr>
              <w:pStyle w:val="NormalWeb"/>
              <w:numPr>
                <w:ilvl w:val="0"/>
                <w:numId w:val="17"/>
              </w:numPr>
              <w:ind w:left="42" w:hanging="142"/>
              <w:rPr>
                <w:rFonts w:ascii="Calibri" w:hAnsi="Calibri" w:cstheme="minorBidi"/>
                <w:color w:val="000000" w:themeColor="text1"/>
                <w:sz w:val="22"/>
                <w:szCs w:val="22"/>
              </w:rPr>
            </w:pPr>
            <w:r w:rsidRPr="004B7CB2">
              <w:rPr>
                <w:rFonts w:ascii="Calibri" w:hAnsi="Calibri" w:cstheme="minorHAnsi"/>
                <w:color w:val="000000" w:themeColor="text1"/>
                <w:sz w:val="22"/>
                <w:szCs w:val="22"/>
              </w:rPr>
              <w:t>All DP will feel included and know that their voice matters and they can influence change and their own futures.</w:t>
            </w:r>
          </w:p>
          <w:p w14:paraId="0BFB5567" w14:textId="60B8EFD3" w:rsidR="00EF22F7" w:rsidRPr="004B7CB2" w:rsidRDefault="00EF22F7" w:rsidP="3B525181">
            <w:pPr>
              <w:pStyle w:val="NormalWeb"/>
              <w:numPr>
                <w:ilvl w:val="0"/>
                <w:numId w:val="17"/>
              </w:numPr>
              <w:ind w:left="42" w:hanging="142"/>
              <w:rPr>
                <w:rFonts w:ascii="Calibri" w:hAnsi="Calibri" w:cstheme="minorBidi"/>
                <w:color w:val="000000" w:themeColor="text1"/>
                <w:sz w:val="22"/>
                <w:szCs w:val="22"/>
              </w:rPr>
            </w:pPr>
            <w:r w:rsidRPr="004B7CB2">
              <w:rPr>
                <w:rFonts w:ascii="Calibri" w:hAnsi="Calibri" w:cstheme="minorHAnsi"/>
                <w:color w:val="000000" w:themeColor="text1"/>
                <w:sz w:val="22"/>
                <w:szCs w:val="22"/>
              </w:rPr>
              <w:t>DP children are equally represented in out of school competitions, events and parliament</w:t>
            </w:r>
          </w:p>
        </w:tc>
      </w:tr>
      <w:tr w:rsidR="00711790" w:rsidRPr="00A77350" w14:paraId="692DDA65" w14:textId="77777777" w:rsidTr="00CD7212">
        <w:trPr>
          <w:trHeight w:val="1879"/>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F5140" w14:textId="6942E1AD" w:rsidR="00711790" w:rsidRPr="002E2539" w:rsidRDefault="003538CD" w:rsidP="00972F97">
            <w:pPr>
              <w:pStyle w:val="TableRow"/>
              <w:spacing w:before="0" w:after="0"/>
              <w:rPr>
                <w:rFonts w:ascii="Calibri" w:hAnsi="Calibri" w:cstheme="minorHAnsi"/>
                <w:color w:val="000000" w:themeColor="text1"/>
                <w:sz w:val="22"/>
                <w:szCs w:val="22"/>
              </w:rPr>
            </w:pPr>
            <w:r w:rsidRPr="002E2539">
              <w:rPr>
                <w:rFonts w:ascii="Calibri" w:hAnsi="Calibri" w:cstheme="minorHAnsi"/>
                <w:color w:val="000000" w:themeColor="text1"/>
                <w:sz w:val="22"/>
                <w:szCs w:val="22"/>
              </w:rPr>
              <w:t xml:space="preserve">DP </w:t>
            </w:r>
            <w:r w:rsidR="005C2053" w:rsidRPr="002E2539">
              <w:rPr>
                <w:rFonts w:ascii="Calibri" w:hAnsi="Calibri" w:cstheme="minorHAnsi"/>
                <w:color w:val="000000" w:themeColor="text1"/>
                <w:sz w:val="22"/>
                <w:szCs w:val="22"/>
              </w:rPr>
              <w:t>will be confident orators</w:t>
            </w:r>
            <w:r w:rsidR="00087633" w:rsidRPr="002E2539">
              <w:rPr>
                <w:rFonts w:ascii="Calibri" w:hAnsi="Calibri" w:cstheme="minorHAnsi"/>
                <w:color w:val="000000" w:themeColor="text1"/>
                <w:sz w:val="22"/>
                <w:szCs w:val="22"/>
              </w:rPr>
              <w:t xml:space="preserve"> and communicators in a range of social circumstances.</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DA3D7" w14:textId="77777777" w:rsidR="005C0C0F" w:rsidRPr="004B7CB2" w:rsidRDefault="005C0C0F" w:rsidP="005C0C0F">
            <w:pPr>
              <w:pStyle w:val="NormalWeb"/>
              <w:numPr>
                <w:ilvl w:val="0"/>
                <w:numId w:val="17"/>
              </w:numPr>
              <w:ind w:left="42" w:hanging="142"/>
              <w:rPr>
                <w:rFonts w:ascii="Calibri" w:hAnsi="Calibri" w:cstheme="minorBidi"/>
                <w:color w:val="000000" w:themeColor="text1"/>
                <w:sz w:val="22"/>
                <w:szCs w:val="22"/>
              </w:rPr>
            </w:pPr>
            <w:r w:rsidRPr="004B7CB2">
              <w:rPr>
                <w:rFonts w:ascii="Calibri" w:hAnsi="Calibri" w:cstheme="minorBidi"/>
                <w:color w:val="000000" w:themeColor="text1"/>
                <w:sz w:val="22"/>
                <w:szCs w:val="22"/>
              </w:rPr>
              <w:t>DP make accelerated progress.</w:t>
            </w:r>
          </w:p>
          <w:p w14:paraId="1D3345F3" w14:textId="55321D6C" w:rsidR="005C0C0F" w:rsidRPr="004B7CB2" w:rsidRDefault="005C0C0F" w:rsidP="005C0C0F">
            <w:pPr>
              <w:pStyle w:val="NormalWeb"/>
              <w:numPr>
                <w:ilvl w:val="0"/>
                <w:numId w:val="17"/>
              </w:numPr>
              <w:ind w:left="42" w:hanging="142"/>
              <w:rPr>
                <w:rFonts w:ascii="Calibri" w:hAnsi="Calibri"/>
                <w:color w:val="000000" w:themeColor="text1"/>
                <w:sz w:val="22"/>
                <w:szCs w:val="22"/>
              </w:rPr>
            </w:pPr>
            <w:r w:rsidRPr="004B7CB2">
              <w:rPr>
                <w:rFonts w:ascii="Calibri" w:eastAsia="Calibri" w:hAnsi="Calibri" w:cstheme="minorBidi"/>
                <w:color w:val="000000" w:themeColor="text1"/>
                <w:sz w:val="22"/>
                <w:szCs w:val="22"/>
              </w:rPr>
              <w:t xml:space="preserve">Children can articulate their learning </w:t>
            </w:r>
            <w:r w:rsidR="005F3A2B" w:rsidRPr="004B7CB2">
              <w:rPr>
                <w:rFonts w:ascii="Calibri" w:eastAsia="Calibri" w:hAnsi="Calibri" w:cstheme="minorBidi"/>
                <w:color w:val="000000" w:themeColor="text1"/>
                <w:sz w:val="22"/>
                <w:szCs w:val="22"/>
              </w:rPr>
              <w:t>over</w:t>
            </w:r>
            <w:r w:rsidR="00E952F9" w:rsidRPr="004B7CB2">
              <w:rPr>
                <w:rFonts w:ascii="Calibri" w:eastAsia="Calibri" w:hAnsi="Calibri" w:cstheme="minorBidi"/>
                <w:color w:val="000000" w:themeColor="text1"/>
                <w:sz w:val="22"/>
                <w:szCs w:val="22"/>
              </w:rPr>
              <w:t xml:space="preserve"> </w:t>
            </w:r>
            <w:r w:rsidR="005F3A2B" w:rsidRPr="004B7CB2">
              <w:rPr>
                <w:rFonts w:ascii="Calibri" w:eastAsia="Calibri" w:hAnsi="Calibri" w:cstheme="minorBidi"/>
                <w:color w:val="000000" w:themeColor="text1"/>
                <w:sz w:val="22"/>
                <w:szCs w:val="22"/>
              </w:rPr>
              <w:t>time and can express an opinion in relation to it.</w:t>
            </w:r>
          </w:p>
          <w:p w14:paraId="530F42C2" w14:textId="77777777" w:rsidR="005C0C0F" w:rsidRPr="004B7CB2" w:rsidRDefault="005C0C0F" w:rsidP="005C0C0F">
            <w:pPr>
              <w:pStyle w:val="NormalWeb"/>
              <w:numPr>
                <w:ilvl w:val="0"/>
                <w:numId w:val="17"/>
              </w:numPr>
              <w:ind w:left="42" w:hanging="142"/>
              <w:rPr>
                <w:rFonts w:ascii="Calibri" w:hAnsi="Calibri"/>
                <w:color w:val="000000" w:themeColor="text1"/>
                <w:sz w:val="22"/>
                <w:szCs w:val="22"/>
              </w:rPr>
            </w:pPr>
            <w:r w:rsidRPr="004B7CB2">
              <w:rPr>
                <w:rFonts w:ascii="Calibri" w:eastAsia="Calibri" w:hAnsi="Calibri" w:cstheme="minorBidi"/>
                <w:color w:val="000000" w:themeColor="text1"/>
                <w:sz w:val="22"/>
                <w:szCs w:val="22"/>
              </w:rPr>
              <w:t xml:space="preserve">Children can talk about their futures and have aspirations for what they would like to achieve. </w:t>
            </w:r>
          </w:p>
          <w:p w14:paraId="4C7CC211" w14:textId="6ECBD57C" w:rsidR="00711790" w:rsidRPr="004B7CB2" w:rsidRDefault="00CD7212" w:rsidP="00CD7212">
            <w:pPr>
              <w:pStyle w:val="NormalWeb"/>
              <w:numPr>
                <w:ilvl w:val="0"/>
                <w:numId w:val="17"/>
              </w:numPr>
              <w:ind w:left="42" w:hanging="142"/>
              <w:rPr>
                <w:rFonts w:ascii="Calibri" w:hAnsi="Calibri" w:cstheme="minorBidi"/>
                <w:color w:val="000000" w:themeColor="text1"/>
                <w:sz w:val="22"/>
                <w:szCs w:val="22"/>
              </w:rPr>
            </w:pPr>
            <w:r w:rsidRPr="004B7CB2">
              <w:rPr>
                <w:rFonts w:ascii="Calibri" w:hAnsi="Calibri" w:cstheme="minorBidi"/>
                <w:color w:val="000000" w:themeColor="text1"/>
                <w:sz w:val="22"/>
                <w:szCs w:val="22"/>
              </w:rPr>
              <w:t>Children can talk in front of their peer group using subject specific vocabulary.</w:t>
            </w:r>
          </w:p>
        </w:tc>
      </w:tr>
    </w:tbl>
    <w:p w14:paraId="2A06959E" w14:textId="46051B09" w:rsidR="00120AB1" w:rsidRPr="00A77350" w:rsidRDefault="00120AB1" w:rsidP="00972F97">
      <w:pPr>
        <w:suppressAutoHyphens w:val="0"/>
        <w:spacing w:after="0" w:line="240" w:lineRule="auto"/>
        <w:rPr>
          <w:rFonts w:ascii="Calibri" w:hAnsi="Calibri" w:cstheme="minorHAnsi"/>
          <w:b/>
          <w:color w:val="104F75"/>
          <w:sz w:val="22"/>
          <w:szCs w:val="22"/>
        </w:rPr>
      </w:pPr>
    </w:p>
    <w:p w14:paraId="2A7D5512" w14:textId="7B489199" w:rsidR="00E66558" w:rsidRPr="00A77350" w:rsidRDefault="009D71E8" w:rsidP="00972F97">
      <w:pPr>
        <w:pStyle w:val="Heading2"/>
        <w:spacing w:before="0" w:after="0"/>
        <w:rPr>
          <w:rFonts w:ascii="Calibri" w:hAnsi="Calibri" w:cstheme="minorHAnsi"/>
          <w:sz w:val="22"/>
          <w:szCs w:val="22"/>
        </w:rPr>
      </w:pPr>
      <w:r w:rsidRPr="00A77350">
        <w:rPr>
          <w:rFonts w:ascii="Calibri" w:hAnsi="Calibri" w:cstheme="minorHAnsi"/>
          <w:sz w:val="22"/>
          <w:szCs w:val="22"/>
        </w:rPr>
        <w:lastRenderedPageBreak/>
        <w:t>Activity in this academic year</w:t>
      </w:r>
    </w:p>
    <w:p w14:paraId="2A7D5513" w14:textId="77777777" w:rsidR="00E66558" w:rsidRPr="00A77350" w:rsidRDefault="009D71E8" w:rsidP="00972F97">
      <w:pPr>
        <w:spacing w:after="0" w:line="240" w:lineRule="auto"/>
        <w:rPr>
          <w:rFonts w:ascii="Calibri" w:hAnsi="Calibri" w:cstheme="minorHAnsi"/>
          <w:sz w:val="22"/>
          <w:szCs w:val="22"/>
        </w:rPr>
      </w:pPr>
      <w:r w:rsidRPr="00A77350">
        <w:rPr>
          <w:rFonts w:ascii="Calibri" w:hAnsi="Calibri" w:cstheme="minorHAnsi"/>
          <w:sz w:val="22"/>
          <w:szCs w:val="22"/>
        </w:rPr>
        <w:t xml:space="preserve">This details how we intend to spend our pupil premium (and recovery premium funding) </w:t>
      </w:r>
      <w:r w:rsidRPr="00A77350">
        <w:rPr>
          <w:rFonts w:ascii="Calibri" w:hAnsi="Calibri" w:cstheme="minorHAnsi"/>
          <w:b/>
          <w:bCs/>
          <w:sz w:val="22"/>
          <w:szCs w:val="22"/>
        </w:rPr>
        <w:t>this academic year</w:t>
      </w:r>
      <w:r w:rsidRPr="00A77350">
        <w:rPr>
          <w:rFonts w:ascii="Calibri" w:hAnsi="Calibri" w:cstheme="minorHAnsi"/>
          <w:sz w:val="22"/>
          <w:szCs w:val="22"/>
        </w:rPr>
        <w:t xml:space="preserve"> to address the challenges listed above.</w:t>
      </w:r>
    </w:p>
    <w:p w14:paraId="33B05695" w14:textId="77777777" w:rsidR="00A74E06" w:rsidRPr="00A77350" w:rsidRDefault="00A74E06" w:rsidP="00972F97">
      <w:pPr>
        <w:pStyle w:val="Heading3"/>
        <w:spacing w:before="0" w:after="0"/>
        <w:rPr>
          <w:rFonts w:ascii="Calibri" w:hAnsi="Calibri" w:cstheme="minorHAnsi"/>
          <w:sz w:val="22"/>
          <w:szCs w:val="22"/>
        </w:rPr>
      </w:pPr>
    </w:p>
    <w:p w14:paraId="2A7D5514" w14:textId="3399F09C" w:rsidR="00E66558" w:rsidRPr="00A77350" w:rsidRDefault="009D71E8" w:rsidP="00972F97">
      <w:pPr>
        <w:pStyle w:val="Heading3"/>
        <w:spacing w:before="0" w:after="0"/>
        <w:rPr>
          <w:rFonts w:ascii="Calibri" w:hAnsi="Calibri" w:cstheme="minorHAnsi"/>
          <w:sz w:val="22"/>
          <w:szCs w:val="22"/>
        </w:rPr>
      </w:pPr>
      <w:r w:rsidRPr="00A77350">
        <w:rPr>
          <w:rFonts w:ascii="Calibri" w:hAnsi="Calibri" w:cstheme="minorHAnsi"/>
          <w:sz w:val="22"/>
          <w:szCs w:val="22"/>
        </w:rPr>
        <w:t>Teaching (for example, CPD, recruitment and retention)</w:t>
      </w:r>
    </w:p>
    <w:p w14:paraId="2A7D5515" w14:textId="2E1CFAB5" w:rsidR="00E66558" w:rsidRPr="00A77350" w:rsidRDefault="009D71E8" w:rsidP="00972F97">
      <w:pPr>
        <w:spacing w:after="0" w:line="240" w:lineRule="auto"/>
        <w:rPr>
          <w:rFonts w:ascii="Calibri" w:hAnsi="Calibri" w:cstheme="minorHAnsi"/>
          <w:b/>
          <w:bCs/>
          <w:color w:val="FF0000"/>
          <w:sz w:val="22"/>
          <w:szCs w:val="22"/>
        </w:rPr>
      </w:pPr>
      <w:r w:rsidRPr="005547E0">
        <w:rPr>
          <w:rFonts w:ascii="Calibri" w:hAnsi="Calibri" w:cstheme="minorHAnsi"/>
          <w:b/>
          <w:bCs/>
          <w:color w:val="FF0000"/>
          <w:sz w:val="22"/>
          <w:szCs w:val="22"/>
        </w:rPr>
        <w:t xml:space="preserve">Budgeted cost: </w:t>
      </w:r>
      <w:r w:rsidR="009B3826" w:rsidRPr="005547E0">
        <w:rPr>
          <w:rFonts w:ascii="Calibri" w:hAnsi="Calibri" w:cstheme="minorHAnsi"/>
          <w:b/>
          <w:bCs/>
          <w:color w:val="FF0000"/>
          <w:sz w:val="22"/>
          <w:szCs w:val="22"/>
        </w:rPr>
        <w:t>£</w:t>
      </w:r>
      <w:r w:rsidR="003D0954" w:rsidRPr="005547E0">
        <w:rPr>
          <w:rFonts w:ascii="Calibri" w:hAnsi="Calibri" w:cstheme="minorHAnsi"/>
          <w:b/>
          <w:bCs/>
          <w:color w:val="FF0000"/>
          <w:sz w:val="22"/>
          <w:szCs w:val="22"/>
        </w:rPr>
        <w:t>28</w:t>
      </w:r>
      <w:r w:rsidR="005F44E0" w:rsidRPr="005547E0">
        <w:rPr>
          <w:rFonts w:ascii="Calibri" w:hAnsi="Calibri" w:cstheme="minorHAnsi"/>
          <w:b/>
          <w:bCs/>
          <w:color w:val="FF0000"/>
          <w:sz w:val="22"/>
          <w:szCs w:val="22"/>
        </w:rPr>
        <w:t>,0</w:t>
      </w:r>
      <w:r w:rsidR="003D0954" w:rsidRPr="005547E0">
        <w:rPr>
          <w:rFonts w:ascii="Calibri" w:hAnsi="Calibri" w:cstheme="minorHAnsi"/>
          <w:b/>
          <w:bCs/>
          <w:color w:val="FF0000"/>
          <w:sz w:val="22"/>
          <w:szCs w:val="22"/>
        </w:rPr>
        <w:t>46</w:t>
      </w:r>
    </w:p>
    <w:tbl>
      <w:tblPr>
        <w:tblW w:w="5000" w:type="pct"/>
        <w:tblCellMar>
          <w:left w:w="10" w:type="dxa"/>
          <w:right w:w="10" w:type="dxa"/>
        </w:tblCellMar>
        <w:tblLook w:val="04A0" w:firstRow="1" w:lastRow="0" w:firstColumn="1" w:lastColumn="0" w:noHBand="0" w:noVBand="1"/>
      </w:tblPr>
      <w:tblGrid>
        <w:gridCol w:w="2405"/>
        <w:gridCol w:w="5812"/>
        <w:gridCol w:w="2239"/>
      </w:tblGrid>
      <w:tr w:rsidR="00E66558" w:rsidRPr="00A77350" w14:paraId="2A7D5519"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Evidence that supports this approach</w:t>
            </w:r>
          </w:p>
        </w:tc>
        <w:tc>
          <w:tcPr>
            <w:tcW w:w="22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Challenge number(s) addressed</w:t>
            </w:r>
          </w:p>
        </w:tc>
      </w:tr>
      <w:tr w:rsidR="00E61392" w:rsidRPr="00A77350" w14:paraId="4352F2BF"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448C" w14:textId="5EC08DB2" w:rsidR="00E61392" w:rsidRPr="00A77350" w:rsidRDefault="00BC064E" w:rsidP="00972F97">
            <w:pPr>
              <w:pStyle w:val="TableRow"/>
              <w:spacing w:before="0" w:after="0"/>
              <w:rPr>
                <w:rFonts w:ascii="Calibri" w:hAnsi="Calibri" w:cstheme="minorHAnsi"/>
                <w:iCs/>
                <w:color w:val="000000" w:themeColor="text1"/>
                <w:sz w:val="22"/>
                <w:szCs w:val="22"/>
              </w:rPr>
            </w:pPr>
            <w:r w:rsidRPr="00A77350">
              <w:rPr>
                <w:rFonts w:ascii="Calibri" w:hAnsi="Calibri" w:cstheme="minorHAnsi"/>
                <w:iCs/>
                <w:color w:val="000000" w:themeColor="text1"/>
                <w:sz w:val="22"/>
                <w:szCs w:val="22"/>
              </w:rPr>
              <w:t>Key teaching techniques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8A0D" w14:textId="2F0FB035" w:rsidR="00E61392" w:rsidRPr="00A77350" w:rsidRDefault="001723B5" w:rsidP="003035C2">
            <w:pPr>
              <w:pStyle w:val="TableRowCentered"/>
              <w:spacing w:after="0"/>
              <w:jc w:val="left"/>
              <w:rPr>
                <w:rFonts w:ascii="Calibri" w:hAnsi="Calibri" w:cstheme="minorHAnsi"/>
                <w:color w:val="000000" w:themeColor="text1"/>
                <w:sz w:val="22"/>
                <w:szCs w:val="22"/>
              </w:rPr>
            </w:pPr>
            <w:r w:rsidRPr="00A77350">
              <w:rPr>
                <w:rFonts w:ascii="Calibri" w:hAnsi="Calibri" w:cstheme="minorHAnsi"/>
                <w:color w:val="000000" w:themeColor="text1"/>
                <w:sz w:val="22"/>
                <w:szCs w:val="22"/>
              </w:rPr>
              <w:t>A professional development programme built using WalkThrus is supported by</w:t>
            </w:r>
            <w:r w:rsidR="00016CA8" w:rsidRPr="00A77350">
              <w:rPr>
                <w:rFonts w:ascii="Calibri" w:hAnsi="Calibri" w:cstheme="minorHAnsi"/>
                <w:color w:val="000000" w:themeColor="text1"/>
                <w:sz w:val="22"/>
                <w:szCs w:val="22"/>
              </w:rPr>
              <w:t xml:space="preserve"> </w:t>
            </w:r>
            <w:r w:rsidRPr="00A77350">
              <w:rPr>
                <w:rFonts w:ascii="Calibri" w:hAnsi="Calibri" w:cstheme="minorHAnsi"/>
                <w:color w:val="000000" w:themeColor="text1"/>
                <w:sz w:val="22"/>
                <w:szCs w:val="22"/>
              </w:rPr>
              <w:t>evidence from cognitive science which provides a clear model for learning</w:t>
            </w:r>
            <w:r w:rsidR="003035C2" w:rsidRPr="00A77350">
              <w:rPr>
                <w:rFonts w:ascii="Calibri" w:hAnsi="Calibri" w:cstheme="minorHAnsi"/>
                <w:color w:val="000000" w:themeColor="text1"/>
                <w:sz w:val="22"/>
                <w:szCs w:val="22"/>
              </w:rPr>
              <w:t xml:space="preserve">, ensuring highly </w:t>
            </w:r>
            <w:r w:rsidRPr="00A77350">
              <w:rPr>
                <w:rFonts w:ascii="Calibri" w:hAnsi="Calibri" w:cstheme="minorHAnsi"/>
                <w:color w:val="000000" w:themeColor="text1"/>
                <w:sz w:val="22"/>
                <w:szCs w:val="22"/>
              </w:rPr>
              <w:t>effective professional development</w:t>
            </w:r>
            <w:r w:rsidR="003035C2" w:rsidRPr="00A77350">
              <w:rPr>
                <w:rFonts w:ascii="Calibri" w:hAnsi="Calibri" w:cstheme="minorHAnsi"/>
                <w:color w:val="000000" w:themeColor="text1"/>
                <w:sz w:val="22"/>
                <w:szCs w:val="22"/>
              </w:rPr>
              <w:t xml:space="preserve"> for all staff which draws </w:t>
            </w:r>
            <w:r w:rsidRPr="00A77350">
              <w:rPr>
                <w:rFonts w:ascii="Calibri" w:hAnsi="Calibri" w:cstheme="minorHAnsi"/>
                <w:color w:val="000000" w:themeColor="text1"/>
                <w:sz w:val="22"/>
                <w:szCs w:val="22"/>
              </w:rPr>
              <w:t>on the work of prominent researchers and cognitive scientists including Dylan Wiliam, Barak Rosenshine, Dan Willingham, Graham Nuthall and Efrat Furst. Their ideas are summarised in our Why? Section WalkThrus. The simplified model of learning informs all of our key teaching techniques.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E160" w14:textId="03289E25" w:rsidR="00E61392" w:rsidRPr="00A77350" w:rsidRDefault="00BC064E" w:rsidP="00972F97">
            <w:pPr>
              <w:pStyle w:val="TableRowCentered"/>
              <w:spacing w:before="0" w:after="0"/>
              <w:jc w:val="left"/>
              <w:rPr>
                <w:rFonts w:ascii="Calibri" w:hAnsi="Calibri" w:cstheme="minorHAnsi"/>
                <w:color w:val="000000" w:themeColor="text1"/>
                <w:sz w:val="22"/>
                <w:szCs w:val="22"/>
              </w:rPr>
            </w:pPr>
            <w:r w:rsidRPr="00A77350">
              <w:rPr>
                <w:rFonts w:ascii="Calibri" w:hAnsi="Calibri" w:cstheme="minorHAnsi"/>
                <w:color w:val="000000" w:themeColor="text1"/>
                <w:sz w:val="22"/>
                <w:szCs w:val="22"/>
              </w:rPr>
              <w:t>1,2,3,4,5</w:t>
            </w:r>
          </w:p>
        </w:tc>
      </w:tr>
      <w:tr w:rsidR="00E66558" w:rsidRPr="00A77350" w14:paraId="2A7D551D"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2F14986" w:rsidR="00E66558" w:rsidRPr="00A77350" w:rsidRDefault="00972F97" w:rsidP="00972F97">
            <w:pPr>
              <w:pStyle w:val="TableRow"/>
              <w:spacing w:before="0" w:after="0"/>
              <w:rPr>
                <w:rFonts w:ascii="Calibri" w:hAnsi="Calibri" w:cstheme="minorHAnsi"/>
                <w:sz w:val="22"/>
                <w:szCs w:val="22"/>
              </w:rPr>
            </w:pPr>
            <w:r w:rsidRPr="00A77350">
              <w:rPr>
                <w:rFonts w:ascii="Calibri" w:hAnsi="Calibri" w:cstheme="minorHAnsi"/>
                <w:iCs/>
                <w:sz w:val="22"/>
                <w:szCs w:val="22"/>
              </w:rPr>
              <w:t>Feedback</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40E070B" w:rsidR="00E66558" w:rsidRPr="00A77350" w:rsidRDefault="009B3826"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Education Endowment Foundation confirms effective CPD in metacognition that transforms teachers practice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59408D9" w:rsidR="00E66558"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1,3,5</w:t>
            </w:r>
          </w:p>
        </w:tc>
      </w:tr>
      <w:tr w:rsidR="00E66558" w:rsidRPr="00A77350" w14:paraId="2A7D5521"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40E0C8F" w:rsidR="00E66558" w:rsidRPr="00A77350" w:rsidRDefault="00972F97" w:rsidP="00972F97">
            <w:pPr>
              <w:pStyle w:val="TableRow"/>
              <w:spacing w:before="0" w:after="0"/>
              <w:rPr>
                <w:rFonts w:ascii="Calibri" w:hAnsi="Calibri" w:cstheme="minorHAnsi"/>
                <w:sz w:val="22"/>
                <w:szCs w:val="22"/>
              </w:rPr>
            </w:pPr>
            <w:r w:rsidRPr="00A77350">
              <w:rPr>
                <w:rFonts w:ascii="Calibri" w:hAnsi="Calibri" w:cstheme="minorHAnsi"/>
                <w:sz w:val="22"/>
                <w:szCs w:val="22"/>
              </w:rPr>
              <w:t>Metacognition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C9F3D1C" w:rsidR="00E66558"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E</w:t>
            </w:r>
            <w:r w:rsidR="00A74E06" w:rsidRPr="00A77350">
              <w:rPr>
                <w:rFonts w:ascii="Calibri" w:hAnsi="Calibri" w:cstheme="minorHAnsi"/>
                <w:sz w:val="22"/>
                <w:szCs w:val="22"/>
              </w:rPr>
              <w:t xml:space="preserve">ducation </w:t>
            </w:r>
            <w:r w:rsidRPr="00A77350">
              <w:rPr>
                <w:rFonts w:ascii="Calibri" w:hAnsi="Calibri" w:cstheme="minorHAnsi"/>
                <w:sz w:val="22"/>
                <w:szCs w:val="22"/>
              </w:rPr>
              <w:t>E</w:t>
            </w:r>
            <w:r w:rsidR="00A74E06" w:rsidRPr="00A77350">
              <w:rPr>
                <w:rFonts w:ascii="Calibri" w:hAnsi="Calibri" w:cstheme="minorHAnsi"/>
                <w:sz w:val="22"/>
                <w:szCs w:val="22"/>
              </w:rPr>
              <w:t xml:space="preserve">ndowment Foundation confirms effective CPD in metacognition that transforms teachers practice </w:t>
            </w:r>
            <w:r w:rsidR="006D6A67" w:rsidRPr="00A77350">
              <w:rPr>
                <w:rFonts w:ascii="Calibri" w:hAnsi="Calibri" w:cstheme="minorHAnsi"/>
                <w:sz w:val="22"/>
                <w:szCs w:val="22"/>
              </w:rPr>
              <w:t>has high impact (+7mths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2B30158" w:rsidR="00E66558"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1,3,5</w:t>
            </w:r>
          </w:p>
        </w:tc>
      </w:tr>
      <w:tr w:rsidR="00972F97" w:rsidRPr="00A77350" w14:paraId="42587269"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7DC5" w14:textId="3477AD73" w:rsidR="00972F97" w:rsidRPr="00A77350" w:rsidRDefault="00972F97" w:rsidP="00972F97">
            <w:pPr>
              <w:pStyle w:val="TableRow"/>
              <w:spacing w:before="0" w:after="0"/>
              <w:rPr>
                <w:rFonts w:ascii="Calibri" w:hAnsi="Calibri" w:cstheme="minorHAnsi"/>
                <w:sz w:val="22"/>
                <w:szCs w:val="22"/>
              </w:rPr>
            </w:pPr>
            <w:r w:rsidRPr="00A77350">
              <w:rPr>
                <w:rFonts w:ascii="Calibri" w:hAnsi="Calibri" w:cstheme="minorHAnsi"/>
                <w:sz w:val="22"/>
                <w:szCs w:val="22"/>
              </w:rPr>
              <w:t>Intrinsic motivation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DB96" w14:textId="20624F0C" w:rsidR="00972F97" w:rsidRPr="00A77350" w:rsidRDefault="006D6A67" w:rsidP="00972F97">
            <w:pPr>
              <w:pStyle w:val="TableRowCentered"/>
              <w:spacing w:before="0" w:after="0"/>
              <w:ind w:left="0"/>
              <w:jc w:val="left"/>
              <w:rPr>
                <w:rFonts w:ascii="Calibri" w:hAnsi="Calibri" w:cstheme="minorHAnsi"/>
                <w:sz w:val="22"/>
                <w:szCs w:val="22"/>
              </w:rPr>
            </w:pPr>
            <w:r w:rsidRPr="00A77350">
              <w:rPr>
                <w:rFonts w:ascii="Calibri" w:hAnsi="Calibri" w:cstheme="minorHAnsi"/>
                <w:sz w:val="22"/>
                <w:szCs w:val="22"/>
              </w:rPr>
              <w:t>Education Endowment Foundation confirms effective CPD in metacognition that transforms teachers practice has high impact (+7mths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EE6C" w14:textId="6D002CA0" w:rsidR="00972F97"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2,3,4,5</w:t>
            </w:r>
          </w:p>
        </w:tc>
      </w:tr>
      <w:tr w:rsidR="00972F97" w:rsidRPr="00A77350" w14:paraId="6F9EB3D5"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C80A" w14:textId="309E9D20" w:rsidR="00972F97" w:rsidRPr="004B7CB2" w:rsidRDefault="00972F97" w:rsidP="00972F97">
            <w:pPr>
              <w:pStyle w:val="TableRow"/>
              <w:spacing w:before="0" w:after="0"/>
              <w:rPr>
                <w:rFonts w:ascii="Calibri" w:hAnsi="Calibri" w:cstheme="minorHAnsi"/>
                <w:sz w:val="22"/>
                <w:szCs w:val="22"/>
              </w:rPr>
            </w:pPr>
            <w:r w:rsidRPr="004B7CB2">
              <w:rPr>
                <w:rFonts w:ascii="Calibri" w:hAnsi="Calibri" w:cstheme="minorHAnsi"/>
                <w:sz w:val="22"/>
                <w:szCs w:val="22"/>
              </w:rPr>
              <w:t>Early Years Education Development Trust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ECF2" w14:textId="43AEB5C8" w:rsidR="00972F97" w:rsidRPr="004B7CB2" w:rsidRDefault="006D6A67" w:rsidP="00972F97">
            <w:pPr>
              <w:pStyle w:val="TableRowCentered"/>
              <w:spacing w:before="0" w:after="0"/>
              <w:ind w:left="0"/>
              <w:jc w:val="left"/>
              <w:rPr>
                <w:rFonts w:ascii="Calibri" w:hAnsi="Calibri" w:cstheme="minorHAnsi"/>
                <w:sz w:val="22"/>
                <w:szCs w:val="22"/>
              </w:rPr>
            </w:pPr>
            <w:r w:rsidRPr="004B7CB2">
              <w:rPr>
                <w:rFonts w:ascii="Calibri" w:hAnsi="Calibri" w:cstheme="minorHAnsi"/>
                <w:sz w:val="22"/>
                <w:szCs w:val="22"/>
              </w:rPr>
              <w:t>CPD to support practitioners to develop and improve the low levels of language of DP children with aged 2-4years of age</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B411" w14:textId="6F5A5A5B" w:rsidR="00972F97" w:rsidRPr="00A77350" w:rsidRDefault="006D6A6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1, 2,5</w:t>
            </w:r>
          </w:p>
        </w:tc>
      </w:tr>
      <w:tr w:rsidR="00972F97" w:rsidRPr="00A77350" w14:paraId="345A2795"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579E" w14:textId="17D3794E" w:rsidR="00972F97" w:rsidRPr="004B7CB2" w:rsidRDefault="00972F97" w:rsidP="00972F97">
            <w:pPr>
              <w:pStyle w:val="TableRow"/>
              <w:spacing w:before="0" w:after="0"/>
              <w:rPr>
                <w:rFonts w:ascii="Calibri" w:hAnsi="Calibri" w:cstheme="minorHAnsi"/>
                <w:sz w:val="22"/>
                <w:szCs w:val="22"/>
              </w:rPr>
            </w:pPr>
            <w:r w:rsidRPr="004B7CB2">
              <w:rPr>
                <w:rFonts w:ascii="Calibri" w:hAnsi="Calibri" w:cstheme="minorHAnsi"/>
                <w:sz w:val="22"/>
                <w:szCs w:val="22"/>
              </w:rPr>
              <w:t xml:space="preserve">CPD leadership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002D8" w14:textId="38D380CD" w:rsidR="00972F97" w:rsidRPr="004B7CB2" w:rsidRDefault="006D6A67" w:rsidP="00972F97">
            <w:pPr>
              <w:pStyle w:val="TableRowCentered"/>
              <w:spacing w:before="0" w:after="0"/>
              <w:ind w:left="0"/>
              <w:jc w:val="left"/>
              <w:rPr>
                <w:rFonts w:ascii="Calibri" w:hAnsi="Calibri" w:cstheme="minorHAnsi"/>
                <w:sz w:val="22"/>
                <w:szCs w:val="22"/>
              </w:rPr>
            </w:pPr>
            <w:r w:rsidRPr="004B7CB2">
              <w:rPr>
                <w:rFonts w:ascii="Calibri" w:hAnsi="Calibri" w:cstheme="minorHAnsi"/>
                <w:sz w:val="22"/>
                <w:szCs w:val="22"/>
              </w:rPr>
              <w:t>Ensuring that raising attainment of DP is a whole school priority, all leaders are effective in their ability to drive improvement in order to impact on outcomes.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9E606" w14:textId="00A71DE5" w:rsidR="00972F97" w:rsidRPr="00A77350" w:rsidRDefault="006D6A6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1, 2, 3, 4, 5</w:t>
            </w:r>
          </w:p>
        </w:tc>
      </w:tr>
      <w:tr w:rsidR="006D6A67" w:rsidRPr="00A77350" w14:paraId="09425B12"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8225" w14:textId="7AC1834E" w:rsidR="006D6A67" w:rsidRPr="004B7CB2" w:rsidRDefault="006D6A67" w:rsidP="00972F97">
            <w:pPr>
              <w:pStyle w:val="TableRow"/>
              <w:spacing w:before="0" w:after="0"/>
              <w:rPr>
                <w:rFonts w:ascii="Calibri" w:hAnsi="Calibri" w:cstheme="minorHAnsi"/>
                <w:sz w:val="22"/>
                <w:szCs w:val="22"/>
              </w:rPr>
            </w:pPr>
            <w:r w:rsidRPr="004B7CB2">
              <w:rPr>
                <w:rFonts w:ascii="Calibri" w:hAnsi="Calibri" w:cstheme="minorHAnsi"/>
                <w:sz w:val="22"/>
                <w:szCs w:val="22"/>
              </w:rPr>
              <w:t>Reading comprehension and assessment strategies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7758" w14:textId="5D20DF07" w:rsidR="006D6A67" w:rsidRPr="004B7CB2" w:rsidRDefault="006D6A67" w:rsidP="00972F97">
            <w:pPr>
              <w:pStyle w:val="TableRowCentered"/>
              <w:spacing w:before="0" w:after="0"/>
              <w:ind w:left="0"/>
              <w:jc w:val="left"/>
              <w:rPr>
                <w:rFonts w:ascii="Calibri" w:hAnsi="Calibri" w:cstheme="minorHAnsi"/>
                <w:sz w:val="22"/>
                <w:szCs w:val="22"/>
              </w:rPr>
            </w:pPr>
            <w:r w:rsidRPr="004B7CB2">
              <w:rPr>
                <w:rFonts w:ascii="Calibri" w:hAnsi="Calibri" w:cstheme="minorHAnsi"/>
                <w:sz w:val="22"/>
                <w:szCs w:val="22"/>
              </w:rPr>
              <w:t>Education Endowment Foundation confirms effective CPD in the teaching of and development of reading strategies that transforms teachers practice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43C2" w14:textId="561E4055" w:rsidR="006D6A67" w:rsidRPr="00A77350" w:rsidRDefault="006D6A6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1, 2, 3, 4</w:t>
            </w:r>
          </w:p>
        </w:tc>
      </w:tr>
      <w:tr w:rsidR="002E2539" w:rsidRPr="00A77350" w14:paraId="374409CE"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00C60" w14:textId="11465675" w:rsidR="002E2539" w:rsidRPr="004B7CB2" w:rsidRDefault="002E2539" w:rsidP="00972F97">
            <w:pPr>
              <w:pStyle w:val="TableRow"/>
              <w:spacing w:before="0" w:after="0"/>
              <w:rPr>
                <w:rFonts w:ascii="Calibri" w:hAnsi="Calibri" w:cstheme="minorHAnsi"/>
                <w:sz w:val="22"/>
                <w:szCs w:val="22"/>
              </w:rPr>
            </w:pPr>
            <w:r w:rsidRPr="004B7CB2">
              <w:rPr>
                <w:rFonts w:ascii="Calibri" w:hAnsi="Calibri" w:cstheme="minorHAnsi"/>
                <w:sz w:val="22"/>
                <w:szCs w:val="22"/>
              </w:rPr>
              <w:t>Early Reading – closing the gap</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5F3F" w14:textId="6B55E52C" w:rsidR="00EF22F7" w:rsidRPr="004B7CB2" w:rsidRDefault="00EF22F7" w:rsidP="00972F97">
            <w:pPr>
              <w:pStyle w:val="TableRowCentered"/>
              <w:spacing w:before="0" w:after="0"/>
              <w:ind w:left="0"/>
              <w:jc w:val="left"/>
              <w:rPr>
                <w:rFonts w:ascii="Calibri" w:hAnsi="Calibri" w:cstheme="minorHAnsi"/>
                <w:sz w:val="22"/>
                <w:szCs w:val="22"/>
              </w:rPr>
            </w:pPr>
            <w:r w:rsidRPr="004B7CB2">
              <w:rPr>
                <w:rFonts w:ascii="Calibri" w:hAnsi="Calibri" w:cstheme="minorHAnsi"/>
                <w:sz w:val="22"/>
                <w:szCs w:val="22"/>
              </w:rPr>
              <w:t xml:space="preserve">CPD to support practitioners to develop and improve the phonics </w:t>
            </w:r>
            <w:r w:rsidR="00B40C34" w:rsidRPr="004B7CB2">
              <w:rPr>
                <w:rFonts w:ascii="Calibri" w:hAnsi="Calibri" w:cstheme="minorHAnsi"/>
                <w:sz w:val="22"/>
                <w:szCs w:val="22"/>
              </w:rPr>
              <w:t xml:space="preserve">attainment of Reception, Year 1 and Year 2 children. </w:t>
            </w:r>
          </w:p>
          <w:p w14:paraId="6C179B56" w14:textId="61FF8DBE" w:rsidR="002E2539" w:rsidRPr="004B7CB2" w:rsidRDefault="002E2539" w:rsidP="00972F97">
            <w:pPr>
              <w:pStyle w:val="TableRowCentered"/>
              <w:spacing w:before="0" w:after="0"/>
              <w:ind w:left="0"/>
              <w:jc w:val="left"/>
              <w:rPr>
                <w:rFonts w:ascii="Calibri" w:hAnsi="Calibri" w:cstheme="minorHAnsi"/>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11A0" w14:textId="31D5535C" w:rsidR="002E2539" w:rsidRPr="00A77350" w:rsidRDefault="00EF22F7" w:rsidP="00972F97">
            <w:pPr>
              <w:pStyle w:val="TableRowCentered"/>
              <w:spacing w:before="0" w:after="0"/>
              <w:jc w:val="left"/>
              <w:rPr>
                <w:rFonts w:ascii="Calibri" w:hAnsi="Calibri" w:cstheme="minorHAnsi"/>
                <w:sz w:val="22"/>
                <w:szCs w:val="22"/>
              </w:rPr>
            </w:pPr>
            <w:r>
              <w:rPr>
                <w:rFonts w:ascii="Calibri" w:hAnsi="Calibri" w:cstheme="minorHAnsi"/>
                <w:sz w:val="22"/>
                <w:szCs w:val="22"/>
              </w:rPr>
              <w:t>3</w:t>
            </w:r>
          </w:p>
        </w:tc>
      </w:tr>
      <w:tr w:rsidR="009B5DB2" w:rsidRPr="00A77350" w14:paraId="076BF6AC"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E48B" w14:textId="1572F4C8" w:rsidR="009B5DB2" w:rsidRPr="004B7CB2" w:rsidRDefault="009B5DB2" w:rsidP="00972F97">
            <w:pPr>
              <w:pStyle w:val="TableRow"/>
              <w:spacing w:before="0" w:after="0"/>
              <w:rPr>
                <w:rFonts w:ascii="Calibri" w:hAnsi="Calibri" w:cstheme="minorHAnsi"/>
                <w:sz w:val="22"/>
                <w:szCs w:val="22"/>
              </w:rPr>
            </w:pPr>
            <w:r w:rsidRPr="004B7CB2">
              <w:rPr>
                <w:rFonts w:ascii="Calibri" w:hAnsi="Calibri" w:cstheme="minorHAnsi"/>
                <w:sz w:val="22"/>
                <w:szCs w:val="22"/>
              </w:rPr>
              <w:t>CPD – Closing the Vocabulary Gap</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50CF" w14:textId="120CC4D4" w:rsidR="009B5DB2" w:rsidRPr="004B7CB2" w:rsidRDefault="009B5DB2" w:rsidP="009B5DB2">
            <w:pPr>
              <w:pStyle w:val="TableRowCentered"/>
              <w:spacing w:before="0" w:after="0"/>
              <w:ind w:left="0"/>
              <w:jc w:val="left"/>
              <w:rPr>
                <w:rFonts w:ascii="Calibri" w:hAnsi="Calibri" w:cstheme="minorHAnsi"/>
                <w:sz w:val="22"/>
                <w:szCs w:val="22"/>
              </w:rPr>
            </w:pPr>
            <w:r w:rsidRPr="004B7CB2">
              <w:rPr>
                <w:rFonts w:ascii="Calibri" w:hAnsi="Calibri" w:cstheme="minorHAnsi"/>
                <w:sz w:val="22"/>
                <w:szCs w:val="22"/>
              </w:rPr>
              <w:t>Education Endowment Foundation confirms effective CPD in the teaching of vocabulary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E465" w14:textId="0EE7AF44" w:rsidR="009B5DB2" w:rsidRPr="00A77350" w:rsidRDefault="009B5DB2"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2,3</w:t>
            </w:r>
          </w:p>
        </w:tc>
      </w:tr>
      <w:tr w:rsidR="00B40C34" w:rsidRPr="00A77350" w14:paraId="11AEBAF0"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8AD1" w14:textId="54EC838E" w:rsidR="00B40C34" w:rsidRPr="004B7CB2" w:rsidRDefault="00B40C34" w:rsidP="00B40C34">
            <w:pPr>
              <w:pStyle w:val="TableRow"/>
              <w:spacing w:before="0" w:after="0"/>
              <w:rPr>
                <w:rFonts w:ascii="Calibri" w:hAnsi="Calibri" w:cstheme="minorHAnsi"/>
                <w:sz w:val="22"/>
                <w:szCs w:val="22"/>
              </w:rPr>
            </w:pPr>
            <w:r w:rsidRPr="004B7CB2">
              <w:rPr>
                <w:rFonts w:ascii="Calibri" w:hAnsi="Calibri" w:cstheme="minorHAnsi"/>
                <w:sz w:val="22"/>
                <w:szCs w:val="22"/>
              </w:rPr>
              <w:t>Coaching model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AB3" w14:textId="44D066F4" w:rsidR="00B40C34" w:rsidRPr="004B7CB2" w:rsidRDefault="00B40C34" w:rsidP="00B40C34">
            <w:pPr>
              <w:pStyle w:val="TableRowCentered"/>
              <w:spacing w:before="0" w:after="0"/>
              <w:ind w:left="0"/>
              <w:jc w:val="left"/>
              <w:rPr>
                <w:rFonts w:ascii="Calibri" w:hAnsi="Calibri" w:cstheme="minorHAnsi"/>
                <w:sz w:val="22"/>
                <w:szCs w:val="22"/>
              </w:rPr>
            </w:pPr>
            <w:r w:rsidRPr="004B7CB2">
              <w:rPr>
                <w:rFonts w:ascii="Calibri" w:hAnsi="Calibri" w:cstheme="minorHAnsi"/>
                <w:sz w:val="22"/>
                <w:szCs w:val="22"/>
              </w:rPr>
              <w:t xml:space="preserve">Ensuring that raising attainment of DP is a priority through directing coaching of teachers to improve the outcomes of DP learners.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E666" w14:textId="393739ED" w:rsidR="00B40C34" w:rsidRPr="00A77350" w:rsidRDefault="00B40C34" w:rsidP="00B40C34">
            <w:pPr>
              <w:pStyle w:val="TableRowCentered"/>
              <w:spacing w:before="0" w:after="0"/>
              <w:jc w:val="left"/>
              <w:rPr>
                <w:rFonts w:ascii="Calibri" w:hAnsi="Calibri" w:cstheme="minorHAnsi"/>
                <w:sz w:val="22"/>
                <w:szCs w:val="22"/>
              </w:rPr>
            </w:pPr>
            <w:r>
              <w:rPr>
                <w:rFonts w:ascii="Calibri" w:hAnsi="Calibri" w:cstheme="minorHAnsi"/>
                <w:sz w:val="22"/>
                <w:szCs w:val="22"/>
              </w:rPr>
              <w:t>3</w:t>
            </w:r>
          </w:p>
        </w:tc>
      </w:tr>
    </w:tbl>
    <w:p w14:paraId="2A7D5522" w14:textId="77777777" w:rsidR="00E66558" w:rsidRPr="00A77350" w:rsidRDefault="00E66558" w:rsidP="00972F97">
      <w:pPr>
        <w:keepNext/>
        <w:spacing w:after="0" w:line="240" w:lineRule="auto"/>
        <w:outlineLvl w:val="1"/>
        <w:rPr>
          <w:rFonts w:ascii="Calibri" w:hAnsi="Calibri" w:cstheme="minorHAnsi"/>
          <w:sz w:val="22"/>
          <w:szCs w:val="22"/>
        </w:rPr>
      </w:pPr>
    </w:p>
    <w:p w14:paraId="2A7D5523" w14:textId="1DC08891" w:rsidR="00E66558" w:rsidRPr="00A77350" w:rsidRDefault="009D71E8" w:rsidP="00972F97">
      <w:pPr>
        <w:spacing w:after="0" w:line="240" w:lineRule="auto"/>
        <w:rPr>
          <w:rFonts w:ascii="Calibri" w:hAnsi="Calibri" w:cstheme="minorHAnsi"/>
          <w:b/>
          <w:bCs/>
          <w:color w:val="104F75"/>
          <w:sz w:val="22"/>
          <w:szCs w:val="22"/>
        </w:rPr>
      </w:pPr>
      <w:r w:rsidRPr="00A77350">
        <w:rPr>
          <w:rFonts w:ascii="Calibri" w:hAnsi="Calibri" w:cstheme="minorHAnsi"/>
          <w:b/>
          <w:bCs/>
          <w:color w:val="104F75"/>
          <w:sz w:val="22"/>
          <w:szCs w:val="22"/>
        </w:rPr>
        <w:t xml:space="preserve">Targeted academic support (for example, </w:t>
      </w:r>
      <w:r w:rsidR="00D33FE5" w:rsidRPr="00A77350">
        <w:rPr>
          <w:rFonts w:ascii="Calibri" w:hAnsi="Calibri" w:cstheme="minorHAnsi"/>
          <w:b/>
          <w:bCs/>
          <w:color w:val="104F75"/>
          <w:sz w:val="22"/>
          <w:szCs w:val="22"/>
        </w:rPr>
        <w:t xml:space="preserve">tutoring, one-to-one support </w:t>
      </w:r>
      <w:r w:rsidRPr="00A77350">
        <w:rPr>
          <w:rFonts w:ascii="Calibri" w:hAnsi="Calibri" w:cstheme="minorHAnsi"/>
          <w:b/>
          <w:bCs/>
          <w:color w:val="104F75"/>
          <w:sz w:val="22"/>
          <w:szCs w:val="22"/>
        </w:rPr>
        <w:t xml:space="preserve">structured interventions) </w:t>
      </w:r>
    </w:p>
    <w:p w14:paraId="2A7D5524" w14:textId="41598CB4" w:rsidR="00E66558" w:rsidRPr="004B7CB2" w:rsidRDefault="009D71E8" w:rsidP="00972F97">
      <w:pPr>
        <w:spacing w:after="0" w:line="240" w:lineRule="auto"/>
        <w:rPr>
          <w:rFonts w:ascii="Calibri" w:hAnsi="Calibri" w:cstheme="minorHAnsi"/>
          <w:b/>
          <w:bCs/>
          <w:color w:val="FF0000"/>
          <w:sz w:val="22"/>
          <w:szCs w:val="22"/>
        </w:rPr>
      </w:pPr>
      <w:r w:rsidRPr="004B7CB2">
        <w:rPr>
          <w:rFonts w:ascii="Calibri" w:hAnsi="Calibri" w:cstheme="minorHAnsi"/>
          <w:b/>
          <w:bCs/>
          <w:color w:val="FF0000"/>
          <w:sz w:val="22"/>
          <w:szCs w:val="22"/>
        </w:rPr>
        <w:t>Budgeted cost: £</w:t>
      </w:r>
      <w:r w:rsidR="00E05B4C" w:rsidRPr="004B7CB2">
        <w:rPr>
          <w:rFonts w:ascii="Calibri" w:hAnsi="Calibri" w:cstheme="minorHAnsi"/>
          <w:b/>
          <w:bCs/>
          <w:color w:val="FF0000"/>
          <w:sz w:val="22"/>
          <w:szCs w:val="22"/>
        </w:rPr>
        <w:t>2</w:t>
      </w:r>
      <w:r w:rsidR="003D0954" w:rsidRPr="004B7CB2">
        <w:rPr>
          <w:rFonts w:ascii="Calibri" w:hAnsi="Calibri" w:cstheme="minorHAnsi"/>
          <w:b/>
          <w:bCs/>
          <w:color w:val="FF0000"/>
          <w:sz w:val="22"/>
          <w:szCs w:val="22"/>
        </w:rPr>
        <w:t>41</w:t>
      </w:r>
      <w:r w:rsidR="002138F9" w:rsidRPr="004B7CB2">
        <w:rPr>
          <w:rFonts w:ascii="Calibri" w:hAnsi="Calibri" w:cstheme="minorHAnsi"/>
          <w:b/>
          <w:bCs/>
          <w:color w:val="FF0000"/>
          <w:sz w:val="22"/>
          <w:szCs w:val="22"/>
        </w:rPr>
        <w:t>,</w:t>
      </w:r>
      <w:r w:rsidR="003D0954" w:rsidRPr="004B7CB2">
        <w:rPr>
          <w:rFonts w:ascii="Calibri" w:hAnsi="Calibri" w:cstheme="minorHAnsi"/>
          <w:b/>
          <w:bCs/>
          <w:color w:val="FF0000"/>
          <w:sz w:val="22"/>
          <w:szCs w:val="22"/>
        </w:rPr>
        <w:t>150</w:t>
      </w:r>
    </w:p>
    <w:tbl>
      <w:tblPr>
        <w:tblW w:w="5000" w:type="pct"/>
        <w:tblCellMar>
          <w:left w:w="10" w:type="dxa"/>
          <w:right w:w="10" w:type="dxa"/>
        </w:tblCellMar>
        <w:tblLook w:val="04A0" w:firstRow="1" w:lastRow="0" w:firstColumn="1" w:lastColumn="0" w:noHBand="0" w:noVBand="1"/>
      </w:tblPr>
      <w:tblGrid>
        <w:gridCol w:w="3397"/>
        <w:gridCol w:w="4820"/>
        <w:gridCol w:w="2239"/>
      </w:tblGrid>
      <w:tr w:rsidR="00E66558" w:rsidRPr="004B7CB2" w14:paraId="2A7D5528"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4B7CB2" w:rsidRDefault="009D71E8" w:rsidP="00972F97">
            <w:pPr>
              <w:pStyle w:val="TableHeader"/>
              <w:spacing w:before="0" w:after="0"/>
              <w:jc w:val="left"/>
              <w:rPr>
                <w:rFonts w:ascii="Calibri" w:hAnsi="Calibri" w:cstheme="minorHAnsi"/>
                <w:sz w:val="22"/>
                <w:szCs w:val="22"/>
              </w:rPr>
            </w:pPr>
            <w:r w:rsidRPr="004B7CB2">
              <w:rPr>
                <w:rFonts w:ascii="Calibri" w:hAnsi="Calibri" w:cstheme="minorHAnsi"/>
                <w:sz w:val="22"/>
                <w:szCs w:val="22"/>
              </w:rPr>
              <w:t>Activity</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4B7CB2" w:rsidRDefault="009D71E8" w:rsidP="00972F97">
            <w:pPr>
              <w:pStyle w:val="TableHeader"/>
              <w:spacing w:before="0" w:after="0"/>
              <w:jc w:val="left"/>
              <w:rPr>
                <w:rFonts w:ascii="Calibri" w:hAnsi="Calibri" w:cstheme="minorHAnsi"/>
                <w:sz w:val="22"/>
                <w:szCs w:val="22"/>
              </w:rPr>
            </w:pPr>
            <w:r w:rsidRPr="004B7CB2">
              <w:rPr>
                <w:rFonts w:ascii="Calibri" w:hAnsi="Calibri" w:cstheme="minorHAnsi"/>
                <w:sz w:val="22"/>
                <w:szCs w:val="22"/>
              </w:rPr>
              <w:t>Evidence that supports this approach</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4B7CB2" w:rsidRDefault="009D71E8" w:rsidP="00972F97">
            <w:pPr>
              <w:pStyle w:val="TableHeader"/>
              <w:spacing w:before="0" w:after="0"/>
              <w:jc w:val="left"/>
              <w:rPr>
                <w:rFonts w:ascii="Calibri" w:hAnsi="Calibri" w:cstheme="minorHAnsi"/>
                <w:sz w:val="22"/>
                <w:szCs w:val="22"/>
              </w:rPr>
            </w:pPr>
            <w:r w:rsidRPr="004B7CB2">
              <w:rPr>
                <w:rFonts w:ascii="Calibri" w:hAnsi="Calibri" w:cstheme="minorHAnsi"/>
                <w:sz w:val="22"/>
                <w:szCs w:val="22"/>
              </w:rPr>
              <w:t>Challenge number(s) addressed</w:t>
            </w:r>
          </w:p>
        </w:tc>
      </w:tr>
      <w:tr w:rsidR="009B3826" w:rsidRPr="004B7CB2" w14:paraId="2BD99D08"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79DA5" w14:textId="3DF5647F" w:rsidR="009B3826" w:rsidRPr="004B7CB2" w:rsidRDefault="009B3826" w:rsidP="009B3826">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Lightening Squad 1:3 reading intervention (daily x 6weeks)</w:t>
            </w:r>
            <w:r w:rsidR="002138F9" w:rsidRPr="004B7CB2">
              <w:rPr>
                <w:rFonts w:ascii="Calibri" w:hAnsi="Calibri" w:cstheme="minorHAnsi"/>
                <w:b w:val="0"/>
                <w:bCs/>
                <w:sz w:val="22"/>
                <w:szCs w:val="22"/>
              </w:rPr>
              <w:t xml:space="preserve"> £2,490</w:t>
            </w:r>
            <w:r w:rsidR="002E2539" w:rsidRPr="004B7CB2">
              <w:rPr>
                <w:rFonts w:ascii="Calibri" w:hAnsi="Calibri" w:cstheme="minorHAnsi"/>
                <w:b w:val="0"/>
                <w:bCs/>
                <w:sz w:val="22"/>
                <w:szCs w:val="22"/>
              </w:rPr>
              <w:t xml:space="preserve"> LSA</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79D61" w14:textId="6F02ADCE" w:rsidR="009B3826" w:rsidRPr="004B7CB2" w:rsidRDefault="009B3826" w:rsidP="009B3826">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 xml:space="preserve">Education Endowment Foundation, DfE confirms </w:t>
            </w:r>
            <w:r w:rsidR="002138F9" w:rsidRPr="004B7CB2">
              <w:rPr>
                <w:rFonts w:ascii="Calibri" w:hAnsi="Calibri" w:cstheme="minorHAnsi"/>
                <w:b w:val="0"/>
                <w:bCs/>
                <w:sz w:val="22"/>
                <w:szCs w:val="22"/>
              </w:rPr>
              <w:t xml:space="preserve">that </w:t>
            </w:r>
            <w:r w:rsidRPr="004B7CB2">
              <w:rPr>
                <w:rFonts w:ascii="Calibri" w:hAnsi="Calibri" w:cstheme="minorHAnsi"/>
                <w:b w:val="0"/>
                <w:bCs/>
                <w:sz w:val="22"/>
                <w:szCs w:val="22"/>
              </w:rPr>
              <w:t xml:space="preserve">reading </w:t>
            </w:r>
            <w:r w:rsidR="002138F9" w:rsidRPr="004B7CB2">
              <w:rPr>
                <w:rFonts w:ascii="Calibri" w:hAnsi="Calibri" w:cstheme="minorHAnsi"/>
                <w:b w:val="0"/>
                <w:bCs/>
                <w:sz w:val="22"/>
                <w:szCs w:val="22"/>
              </w:rPr>
              <w:t xml:space="preserve">comprehension </w:t>
            </w:r>
            <w:r w:rsidRPr="004B7CB2">
              <w:rPr>
                <w:rFonts w:ascii="Calibri" w:hAnsi="Calibri" w:cstheme="minorHAnsi"/>
                <w:b w:val="0"/>
                <w:bCs/>
                <w:sz w:val="22"/>
                <w:szCs w:val="22"/>
              </w:rPr>
              <w:t>strategies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D754A" w14:textId="2F542665" w:rsidR="009B3826" w:rsidRPr="004B7CB2" w:rsidRDefault="009B3826" w:rsidP="009B3826">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1,2,3,5</w:t>
            </w:r>
          </w:p>
        </w:tc>
      </w:tr>
      <w:tr w:rsidR="009B3826" w:rsidRPr="004B7CB2" w14:paraId="145D8C99"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81E99" w14:textId="4CFC6C88" w:rsidR="009B3826" w:rsidRPr="004B7CB2" w:rsidRDefault="009B3826" w:rsidP="009B3826">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lastRenderedPageBreak/>
              <w:t>Early Reading skills (1:1 daily lowest 20% and target children, additional phonics in timetable)</w:t>
            </w:r>
            <w:r w:rsidR="002138F9" w:rsidRPr="004B7CB2">
              <w:rPr>
                <w:rFonts w:ascii="Calibri" w:hAnsi="Calibri" w:cstheme="minorHAnsi"/>
                <w:b w:val="0"/>
                <w:bCs/>
                <w:sz w:val="22"/>
                <w:szCs w:val="22"/>
              </w:rPr>
              <w:t xml:space="preserve"> £</w:t>
            </w:r>
            <w:r w:rsidR="00B40C34" w:rsidRPr="004B7CB2">
              <w:rPr>
                <w:rFonts w:ascii="Calibri" w:hAnsi="Calibri" w:cstheme="minorHAnsi"/>
                <w:b w:val="0"/>
                <w:bCs/>
                <w:sz w:val="22"/>
                <w:szCs w:val="22"/>
              </w:rPr>
              <w:t>4</w:t>
            </w:r>
            <w:r w:rsidR="002138F9" w:rsidRPr="004B7CB2">
              <w:rPr>
                <w:rFonts w:ascii="Calibri" w:hAnsi="Calibri" w:cstheme="minorHAnsi"/>
                <w:b w:val="0"/>
                <w:bCs/>
                <w:sz w:val="22"/>
                <w:szCs w:val="22"/>
              </w:rPr>
              <w:t>5,000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AD522" w14:textId="246EEA60" w:rsidR="009B3826" w:rsidRPr="004B7CB2" w:rsidRDefault="002138F9" w:rsidP="009B3826">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that phonics intervention has high impact (+5mths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F5570" w14:textId="4D810237" w:rsidR="009B3826" w:rsidRPr="004B7CB2" w:rsidRDefault="009B3826" w:rsidP="009B3826">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1,2,3,5</w:t>
            </w:r>
          </w:p>
        </w:tc>
      </w:tr>
      <w:tr w:rsidR="002138F9" w:rsidRPr="004B7CB2" w14:paraId="360BCC8D"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1711CD" w14:textId="77777777" w:rsidR="00B40C34" w:rsidRPr="004B7CB2" w:rsidRDefault="002138F9" w:rsidP="3B525181">
            <w:pPr>
              <w:pStyle w:val="TableHeader"/>
              <w:spacing w:before="0" w:after="0"/>
              <w:jc w:val="left"/>
              <w:rPr>
                <w:rFonts w:ascii="Calibri" w:hAnsi="Calibri" w:cstheme="minorBidi"/>
                <w:b w:val="0"/>
                <w:sz w:val="22"/>
                <w:szCs w:val="22"/>
              </w:rPr>
            </w:pPr>
            <w:r w:rsidRPr="004B7CB2">
              <w:rPr>
                <w:rFonts w:ascii="Calibri" w:hAnsi="Calibri" w:cstheme="minorBidi"/>
                <w:b w:val="0"/>
                <w:sz w:val="22"/>
                <w:szCs w:val="22"/>
              </w:rPr>
              <w:t xml:space="preserve">Early literacy skills – </w:t>
            </w:r>
            <w:r w:rsidR="00B40C34" w:rsidRPr="004B7CB2">
              <w:rPr>
                <w:rFonts w:ascii="Calibri" w:hAnsi="Calibri" w:cstheme="minorBidi"/>
                <w:b w:val="0"/>
                <w:sz w:val="22"/>
                <w:szCs w:val="22"/>
              </w:rPr>
              <w:t>WELLCOMM</w:t>
            </w:r>
          </w:p>
          <w:p w14:paraId="2C211A67" w14:textId="7AC664D4" w:rsidR="002138F9" w:rsidRPr="004B7CB2" w:rsidRDefault="002138F9" w:rsidP="3B525181">
            <w:pPr>
              <w:pStyle w:val="TableHeader"/>
              <w:spacing w:before="0" w:after="0"/>
              <w:jc w:val="left"/>
              <w:rPr>
                <w:rFonts w:ascii="Calibri" w:hAnsi="Calibri" w:cstheme="minorBidi"/>
                <w:b w:val="0"/>
                <w:sz w:val="22"/>
                <w:szCs w:val="22"/>
              </w:rPr>
            </w:pPr>
            <w:r w:rsidRPr="004B7CB2">
              <w:rPr>
                <w:rFonts w:ascii="Calibri" w:hAnsi="Calibri" w:cstheme="minorBidi"/>
                <w:b w:val="0"/>
                <w:sz w:val="22"/>
                <w:szCs w:val="22"/>
              </w:rPr>
              <w:t>(</w:t>
            </w:r>
            <w:r w:rsidR="10F313D4" w:rsidRPr="004B7CB2">
              <w:rPr>
                <w:rFonts w:ascii="Calibri" w:hAnsi="Calibri" w:cstheme="minorBidi"/>
                <w:b w:val="0"/>
                <w:sz w:val="22"/>
                <w:szCs w:val="22"/>
              </w:rPr>
              <w:t>3x week</w:t>
            </w:r>
            <w:r w:rsidRPr="004B7CB2">
              <w:rPr>
                <w:rFonts w:ascii="Calibri" w:hAnsi="Calibri" w:cstheme="minorBidi"/>
                <w:b w:val="0"/>
                <w:sz w:val="22"/>
                <w:szCs w:val="22"/>
              </w:rPr>
              <w:t>) £</w:t>
            </w:r>
            <w:r w:rsidR="3325FCB3" w:rsidRPr="004B7CB2">
              <w:rPr>
                <w:rFonts w:ascii="Calibri" w:hAnsi="Calibri" w:cstheme="minorBidi"/>
                <w:b w:val="0"/>
                <w:sz w:val="22"/>
                <w:szCs w:val="22"/>
              </w:rPr>
              <w:t>18</w:t>
            </w:r>
            <w:r w:rsidRPr="004B7CB2">
              <w:rPr>
                <w:rFonts w:ascii="Calibri" w:hAnsi="Calibri" w:cstheme="minorBidi"/>
                <w:b w:val="0"/>
                <w:sz w:val="22"/>
                <w:szCs w:val="22"/>
              </w:rPr>
              <w:t>,000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B531" w14:textId="35597263"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that oral language interventions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9CF20" w14:textId="10C53296"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1,2,3,4,5</w:t>
            </w:r>
          </w:p>
        </w:tc>
      </w:tr>
      <w:tr w:rsidR="002138F9" w:rsidRPr="004B7CB2" w14:paraId="29BAF022"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7E4EC" w14:textId="00A56ADB" w:rsidR="002138F9" w:rsidRPr="004B7CB2" w:rsidRDefault="003D0954"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Fluency Bee</w:t>
            </w:r>
            <w:r w:rsidR="002138F9" w:rsidRPr="004B7CB2">
              <w:rPr>
                <w:rFonts w:ascii="Calibri" w:hAnsi="Calibri" w:cstheme="minorHAnsi"/>
                <w:b w:val="0"/>
                <w:bCs/>
                <w:sz w:val="22"/>
                <w:szCs w:val="22"/>
              </w:rPr>
              <w:t xml:space="preserve"> (whole class intervention on fluency)</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604D4" w14:textId="347B4A67"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that mastery learning has high impact (+5mths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423B6" w14:textId="03BBC95F"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1,4</w:t>
            </w:r>
          </w:p>
        </w:tc>
      </w:tr>
      <w:tr w:rsidR="002138F9" w:rsidRPr="004B7CB2" w14:paraId="290D7106"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15BFA" w14:textId="0C8B43B0"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Speech therapy intervention (1:1) £10,000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269A1" w14:textId="0F2213C6"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that oral intervention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F6DE" w14:textId="0263C184"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2</w:t>
            </w:r>
          </w:p>
        </w:tc>
      </w:tr>
      <w:tr w:rsidR="002138F9" w:rsidRPr="004B7CB2" w14:paraId="4BE3EDA1"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C845F" w14:textId="1EA67D53" w:rsidR="002138F9" w:rsidRPr="004B7CB2" w:rsidRDefault="7254490B" w:rsidP="3B525181">
            <w:pPr>
              <w:pStyle w:val="TableHeader"/>
              <w:spacing w:before="0" w:after="0"/>
              <w:jc w:val="left"/>
              <w:rPr>
                <w:rFonts w:ascii="Calibri" w:hAnsi="Calibri" w:cstheme="minorBidi"/>
                <w:b w:val="0"/>
                <w:sz w:val="22"/>
                <w:szCs w:val="22"/>
              </w:rPr>
            </w:pPr>
            <w:r w:rsidRPr="004B7CB2">
              <w:rPr>
                <w:rFonts w:ascii="Calibri" w:hAnsi="Calibri" w:cstheme="minorBidi"/>
                <w:b w:val="0"/>
                <w:sz w:val="22"/>
                <w:szCs w:val="22"/>
              </w:rPr>
              <w:t xml:space="preserve">Reading Club </w:t>
            </w:r>
            <w:r w:rsidR="002138F9" w:rsidRPr="004B7CB2">
              <w:rPr>
                <w:rFonts w:ascii="Calibri" w:hAnsi="Calibri" w:cstheme="minorBidi"/>
                <w:b w:val="0"/>
                <w:sz w:val="22"/>
                <w:szCs w:val="22"/>
              </w:rPr>
              <w:t>(</w:t>
            </w:r>
            <w:r w:rsidR="5B30F7DC" w:rsidRPr="004B7CB2">
              <w:rPr>
                <w:rFonts w:ascii="Calibri" w:hAnsi="Calibri" w:cstheme="minorBidi"/>
                <w:b w:val="0"/>
                <w:sz w:val="22"/>
                <w:szCs w:val="22"/>
              </w:rPr>
              <w:t>twice a week</w:t>
            </w:r>
            <w:r w:rsidR="002138F9" w:rsidRPr="004B7CB2">
              <w:rPr>
                <w:rFonts w:ascii="Calibri" w:hAnsi="Calibri" w:cstheme="minorBidi"/>
                <w:b w:val="0"/>
                <w:sz w:val="22"/>
                <w:szCs w:val="22"/>
              </w:rPr>
              <w:t>) £</w:t>
            </w:r>
            <w:r w:rsidR="4609A93F" w:rsidRPr="004B7CB2">
              <w:rPr>
                <w:rFonts w:ascii="Calibri" w:hAnsi="Calibri" w:cstheme="minorBidi"/>
                <w:b w:val="0"/>
                <w:sz w:val="22"/>
                <w:szCs w:val="22"/>
              </w:rPr>
              <w:t>3</w:t>
            </w:r>
            <w:r w:rsidR="002138F9" w:rsidRPr="004B7CB2">
              <w:rPr>
                <w:rFonts w:ascii="Calibri" w:hAnsi="Calibri" w:cstheme="minorBidi"/>
                <w:b w:val="0"/>
                <w:sz w:val="22"/>
                <w:szCs w:val="22"/>
              </w:rPr>
              <w:t>5,000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EE3E9" w14:textId="43E42786"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that reading comprehension strategies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A52B6" w14:textId="449CA965"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1,2,3,4,5</w:t>
            </w:r>
          </w:p>
        </w:tc>
      </w:tr>
      <w:tr w:rsidR="002138F9" w:rsidRPr="00A77350" w14:paraId="39192662"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F8BE2" w14:textId="56D1BF06"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Peer tutoring through feedback and success criteria £0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63E49" w14:textId="081C9F22"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this has high impact (+5mths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0408C" w14:textId="53C41F31"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4,5</w:t>
            </w:r>
          </w:p>
        </w:tc>
      </w:tr>
      <w:tr w:rsidR="002138F9" w:rsidRPr="004B7CB2" w14:paraId="53873BB2"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5BD41" w14:textId="1870EE3E"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Teaching assistant intervention numbe</w:t>
            </w:r>
            <w:r w:rsidR="009B5DB2" w:rsidRPr="004B7CB2">
              <w:rPr>
                <w:rFonts w:ascii="Calibri" w:hAnsi="Calibri" w:cstheme="minorHAnsi"/>
                <w:b w:val="0"/>
                <w:bCs/>
                <w:sz w:val="22"/>
                <w:szCs w:val="22"/>
              </w:rPr>
              <w:t>r and reading fluency (1:5</w:t>
            </w:r>
            <w:r w:rsidRPr="004B7CB2">
              <w:rPr>
                <w:rFonts w:ascii="Calibri" w:hAnsi="Calibri" w:cstheme="minorHAnsi"/>
                <w:b w:val="0"/>
                <w:bCs/>
                <w:sz w:val="22"/>
                <w:szCs w:val="22"/>
              </w:rPr>
              <w:t>) £</w:t>
            </w:r>
            <w:r w:rsidR="00E05B4C" w:rsidRPr="004B7CB2">
              <w:rPr>
                <w:rFonts w:ascii="Calibri" w:hAnsi="Calibri" w:cstheme="minorHAnsi"/>
                <w:b w:val="0"/>
                <w:bCs/>
                <w:sz w:val="22"/>
                <w:szCs w:val="22"/>
              </w:rPr>
              <w:t>14</w:t>
            </w:r>
            <w:r w:rsidRPr="004B7CB2">
              <w:rPr>
                <w:rFonts w:ascii="Calibri" w:hAnsi="Calibri" w:cstheme="minorHAnsi"/>
                <w:b w:val="0"/>
                <w:bCs/>
                <w:sz w:val="22"/>
                <w:szCs w:val="22"/>
              </w:rPr>
              <w:t>0,000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A35AA" w14:textId="2FBC8432"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Education Endowment Foundation, DfE confirms this has high impact (+4mths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98670" w14:textId="6A874610" w:rsidR="002138F9" w:rsidRPr="004B7CB2" w:rsidRDefault="002138F9" w:rsidP="002138F9">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1,2,3,4,5</w:t>
            </w:r>
          </w:p>
        </w:tc>
      </w:tr>
      <w:tr w:rsidR="009B5DB2" w:rsidRPr="004B7CB2" w14:paraId="5770340C" w14:textId="77777777" w:rsidTr="00B40C3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DF439" w14:textId="0B7165B2" w:rsidR="009B5DB2" w:rsidRPr="004B7CB2" w:rsidRDefault="000F5E63" w:rsidP="009B5DB2">
            <w:pPr>
              <w:pStyle w:val="TableHeader"/>
              <w:spacing w:before="0" w:after="0"/>
              <w:jc w:val="left"/>
              <w:rPr>
                <w:rFonts w:ascii="Calibri" w:hAnsi="Calibri" w:cstheme="minorHAnsi"/>
                <w:b w:val="0"/>
                <w:bCs/>
                <w:sz w:val="22"/>
                <w:szCs w:val="22"/>
              </w:rPr>
            </w:pPr>
            <w:r w:rsidRPr="004B7CB2">
              <w:rPr>
                <w:rFonts w:ascii="Calibri" w:hAnsi="Calibri" w:cstheme="minorHAnsi"/>
                <w:b w:val="0"/>
                <w:bCs/>
                <w:sz w:val="22"/>
                <w:szCs w:val="22"/>
              </w:rPr>
              <w:t>Precision Teach</w:t>
            </w:r>
            <w:r w:rsidR="009B5DB2" w:rsidRPr="004B7CB2">
              <w:rPr>
                <w:rFonts w:ascii="Calibri" w:hAnsi="Calibri" w:cstheme="minorHAnsi"/>
                <w:b w:val="0"/>
                <w:bCs/>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D930" w14:textId="0CB52462" w:rsidR="009B5DB2" w:rsidRPr="004B7CB2" w:rsidRDefault="009B5DB2" w:rsidP="009B5DB2">
            <w:pPr>
              <w:pStyle w:val="TableHeader"/>
              <w:spacing w:before="0" w:after="0"/>
              <w:jc w:val="left"/>
              <w:rPr>
                <w:rFonts w:ascii="Calibri" w:hAnsi="Calibri" w:cstheme="minorHAnsi"/>
                <w:b w:val="0"/>
                <w:bCs/>
                <w:sz w:val="22"/>
                <w:szCs w:val="22"/>
              </w:rPr>
            </w:pPr>
            <w:r w:rsidRPr="004B7CB2">
              <w:rPr>
                <w:rFonts w:ascii="Calibri" w:hAnsi="Calibri" w:cstheme="minorHAnsi"/>
                <w:b w:val="0"/>
                <w:sz w:val="22"/>
                <w:szCs w:val="22"/>
              </w:rPr>
              <w:t>Education Endowment Foundation confirms effective CPD in the teaching of vocabulary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0644" w14:textId="1C418BD6" w:rsidR="009B5DB2" w:rsidRPr="004B7CB2" w:rsidRDefault="009B5DB2" w:rsidP="009B5DB2">
            <w:pPr>
              <w:pStyle w:val="TableHeader"/>
              <w:spacing w:before="0" w:after="0"/>
              <w:jc w:val="left"/>
              <w:rPr>
                <w:rFonts w:ascii="Calibri" w:hAnsi="Calibri" w:cstheme="minorHAnsi"/>
                <w:b w:val="0"/>
                <w:bCs/>
                <w:sz w:val="22"/>
                <w:szCs w:val="22"/>
              </w:rPr>
            </w:pPr>
            <w:r w:rsidRPr="004B7CB2">
              <w:rPr>
                <w:rFonts w:ascii="Calibri" w:hAnsi="Calibri" w:cstheme="minorHAnsi"/>
                <w:b w:val="0"/>
                <w:sz w:val="22"/>
                <w:szCs w:val="22"/>
              </w:rPr>
              <w:t>2,3</w:t>
            </w:r>
          </w:p>
        </w:tc>
      </w:tr>
    </w:tbl>
    <w:p w14:paraId="1F0E1996" w14:textId="77777777" w:rsidR="002E2539" w:rsidRPr="004B7CB2" w:rsidRDefault="002E2539" w:rsidP="00972F97">
      <w:pPr>
        <w:spacing w:after="0" w:line="240" w:lineRule="auto"/>
        <w:rPr>
          <w:rFonts w:ascii="Calibri" w:hAnsi="Calibri" w:cstheme="minorHAnsi"/>
          <w:b/>
          <w:color w:val="104F75"/>
          <w:sz w:val="22"/>
          <w:szCs w:val="22"/>
        </w:rPr>
      </w:pPr>
    </w:p>
    <w:p w14:paraId="2A7D5532" w14:textId="59A68BC3" w:rsidR="00E66558" w:rsidRPr="004B7CB2" w:rsidRDefault="009D71E8" w:rsidP="00972F97">
      <w:pPr>
        <w:spacing w:after="0" w:line="240" w:lineRule="auto"/>
        <w:rPr>
          <w:rFonts w:ascii="Calibri" w:hAnsi="Calibri" w:cstheme="minorHAnsi"/>
          <w:b/>
          <w:color w:val="104F75"/>
          <w:sz w:val="22"/>
          <w:szCs w:val="22"/>
        </w:rPr>
      </w:pPr>
      <w:r w:rsidRPr="004B7CB2">
        <w:rPr>
          <w:rFonts w:ascii="Calibri" w:hAnsi="Calibri" w:cstheme="minorHAnsi"/>
          <w:b/>
          <w:color w:val="104F75"/>
          <w:sz w:val="22"/>
          <w:szCs w:val="22"/>
        </w:rPr>
        <w:t>Wider strategies (for example, related to attendance, behaviour, wellbeing)</w:t>
      </w:r>
    </w:p>
    <w:p w14:paraId="2A7D5533" w14:textId="3451FE24" w:rsidR="00E66558" w:rsidRPr="004B7CB2" w:rsidRDefault="009D71E8" w:rsidP="00972F97">
      <w:pPr>
        <w:spacing w:after="0" w:line="240" w:lineRule="auto"/>
        <w:rPr>
          <w:rFonts w:ascii="Calibri" w:hAnsi="Calibri" w:cstheme="minorHAnsi"/>
          <w:b/>
          <w:bCs/>
          <w:sz w:val="22"/>
          <w:szCs w:val="22"/>
        </w:rPr>
      </w:pPr>
      <w:r w:rsidRPr="004B7CB2">
        <w:rPr>
          <w:rFonts w:ascii="Calibri" w:hAnsi="Calibri" w:cstheme="minorHAnsi"/>
          <w:b/>
          <w:bCs/>
          <w:sz w:val="22"/>
          <w:szCs w:val="22"/>
        </w:rPr>
        <w:t>Budgeted cost: £</w:t>
      </w:r>
      <w:r w:rsidR="00B40C34" w:rsidRPr="004B7CB2">
        <w:rPr>
          <w:rFonts w:ascii="Calibri" w:hAnsi="Calibri" w:cstheme="minorHAnsi"/>
          <w:b/>
          <w:bCs/>
          <w:sz w:val="22"/>
          <w:szCs w:val="22"/>
        </w:rPr>
        <w:t>46</w:t>
      </w:r>
      <w:r w:rsidR="00D759DB" w:rsidRPr="004B7CB2">
        <w:rPr>
          <w:rFonts w:ascii="Calibri" w:hAnsi="Calibri" w:cstheme="minorHAnsi"/>
          <w:b/>
          <w:bCs/>
          <w:sz w:val="22"/>
          <w:szCs w:val="22"/>
        </w:rPr>
        <w:t>,000</w:t>
      </w:r>
    </w:p>
    <w:tbl>
      <w:tblPr>
        <w:tblW w:w="5000" w:type="pct"/>
        <w:tblCellMar>
          <w:left w:w="10" w:type="dxa"/>
          <w:right w:w="10" w:type="dxa"/>
        </w:tblCellMar>
        <w:tblLook w:val="04A0" w:firstRow="1" w:lastRow="0" w:firstColumn="1" w:lastColumn="0" w:noHBand="0" w:noVBand="1"/>
      </w:tblPr>
      <w:tblGrid>
        <w:gridCol w:w="3114"/>
        <w:gridCol w:w="5103"/>
        <w:gridCol w:w="2239"/>
      </w:tblGrid>
      <w:tr w:rsidR="00E66558" w:rsidRPr="004B7CB2" w14:paraId="2A7D5537"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4B7CB2" w:rsidRDefault="009D71E8" w:rsidP="00972F97">
            <w:pPr>
              <w:pStyle w:val="TableHeader"/>
              <w:spacing w:before="0" w:after="0"/>
              <w:jc w:val="left"/>
              <w:rPr>
                <w:rFonts w:ascii="Calibri" w:hAnsi="Calibri" w:cstheme="minorHAnsi"/>
                <w:sz w:val="22"/>
                <w:szCs w:val="22"/>
              </w:rPr>
            </w:pPr>
            <w:r w:rsidRPr="004B7CB2">
              <w:rPr>
                <w:rFonts w:ascii="Calibri" w:hAnsi="Calibri" w:cstheme="minorHAnsi"/>
                <w:sz w:val="22"/>
                <w:szCs w:val="22"/>
              </w:rP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4B7CB2" w:rsidRDefault="009D71E8" w:rsidP="00972F97">
            <w:pPr>
              <w:pStyle w:val="TableHeader"/>
              <w:spacing w:before="0" w:after="0"/>
              <w:jc w:val="left"/>
              <w:rPr>
                <w:rFonts w:ascii="Calibri" w:hAnsi="Calibri" w:cstheme="minorHAnsi"/>
                <w:sz w:val="22"/>
                <w:szCs w:val="22"/>
              </w:rPr>
            </w:pPr>
            <w:r w:rsidRPr="004B7CB2">
              <w:rPr>
                <w:rFonts w:ascii="Calibri" w:hAnsi="Calibri" w:cstheme="minorHAnsi"/>
                <w:sz w:val="22"/>
                <w:szCs w:val="22"/>
              </w:rPr>
              <w:t>Evidence that supports this approach</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4B7CB2" w:rsidRDefault="009D71E8" w:rsidP="00972F97">
            <w:pPr>
              <w:pStyle w:val="TableHeader"/>
              <w:spacing w:before="0" w:after="0"/>
              <w:jc w:val="left"/>
              <w:rPr>
                <w:rFonts w:ascii="Calibri" w:hAnsi="Calibri" w:cstheme="minorHAnsi"/>
                <w:sz w:val="22"/>
                <w:szCs w:val="22"/>
              </w:rPr>
            </w:pPr>
            <w:r w:rsidRPr="004B7CB2">
              <w:rPr>
                <w:rFonts w:ascii="Calibri" w:hAnsi="Calibri" w:cstheme="minorHAnsi"/>
                <w:sz w:val="22"/>
                <w:szCs w:val="22"/>
              </w:rPr>
              <w:t>Challenge number(s) addressed</w:t>
            </w:r>
          </w:p>
        </w:tc>
      </w:tr>
      <w:tr w:rsidR="00972F97" w:rsidRPr="00A77350" w14:paraId="2A7D553B"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AC00659" w:rsidR="00972F97" w:rsidRPr="004B7CB2" w:rsidRDefault="05FB2D10" w:rsidP="00182247">
            <w:pPr>
              <w:pStyle w:val="TableRow"/>
              <w:spacing w:before="0" w:after="0"/>
              <w:rPr>
                <w:rFonts w:ascii="Calibri" w:hAnsi="Calibri" w:cstheme="minorBidi"/>
                <w:sz w:val="22"/>
                <w:szCs w:val="22"/>
              </w:rPr>
            </w:pPr>
            <w:r w:rsidRPr="004B7CB2">
              <w:rPr>
                <w:rFonts w:ascii="Calibri" w:hAnsi="Calibri" w:cstheme="minorBidi"/>
                <w:sz w:val="22"/>
                <w:szCs w:val="22"/>
              </w:rPr>
              <w:t>1:1 learning mento</w:t>
            </w:r>
            <w:r w:rsidR="20012103" w:rsidRPr="004B7CB2">
              <w:rPr>
                <w:rFonts w:ascii="Calibri" w:hAnsi="Calibri" w:cstheme="minorBidi"/>
                <w:sz w:val="22"/>
                <w:szCs w:val="22"/>
              </w:rPr>
              <w:t>r</w:t>
            </w:r>
            <w:r w:rsidRPr="004B7CB2">
              <w:rPr>
                <w:rFonts w:ascii="Calibri" w:hAnsi="Calibri" w:cstheme="minorBidi"/>
                <w:sz w:val="22"/>
                <w:szCs w:val="22"/>
              </w:rPr>
              <w:t xml:space="preserve"> work overcoming barriers to attendance</w:t>
            </w:r>
            <w:r w:rsidR="00B82602" w:rsidRPr="004B7CB2">
              <w:rPr>
                <w:rFonts w:ascii="Calibri" w:hAnsi="Calibri" w:cstheme="minorBidi"/>
                <w:sz w:val="22"/>
                <w:szCs w:val="22"/>
              </w:rPr>
              <w:t>, including targeting children who are often late to school</w:t>
            </w:r>
            <w:r w:rsidR="00182247" w:rsidRPr="004B7CB2">
              <w:rPr>
                <w:rFonts w:ascii="Calibri" w:hAnsi="Calibri" w:cstheme="minorBidi"/>
                <w:sz w:val="22"/>
                <w:szCs w:val="22"/>
              </w:rPr>
              <w:t xml:space="preserve"> </w:t>
            </w:r>
            <w:r w:rsidR="4BF6752A" w:rsidRPr="004B7CB2">
              <w:rPr>
                <w:rFonts w:ascii="Calibri" w:hAnsi="Calibri" w:cstheme="minorBidi"/>
                <w:sz w:val="22"/>
                <w:szCs w:val="22"/>
              </w:rPr>
              <w:t>£</w:t>
            </w:r>
            <w:r w:rsidR="005F44E0" w:rsidRPr="004B7CB2">
              <w:rPr>
                <w:rFonts w:ascii="Calibri" w:hAnsi="Calibri" w:cstheme="minorBidi"/>
                <w:sz w:val="22"/>
                <w:szCs w:val="22"/>
              </w:rPr>
              <w:t>7</w:t>
            </w:r>
            <w:r w:rsidR="4BF6752A" w:rsidRPr="004B7CB2">
              <w:rPr>
                <w:rFonts w:ascii="Calibri" w:hAnsi="Calibri" w:cstheme="minorBidi"/>
                <w:sz w:val="22"/>
                <w:szCs w:val="22"/>
              </w:rPr>
              <w:t>,00</w:t>
            </w:r>
            <w:r w:rsidR="5DB6EE3C" w:rsidRPr="004B7CB2">
              <w:rPr>
                <w:rFonts w:ascii="Calibri" w:hAnsi="Calibri" w:cstheme="minorBidi"/>
                <w:sz w:val="22"/>
                <w:szCs w:val="22"/>
              </w:rPr>
              <w:t>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1407BD71" w:rsidR="00972F97" w:rsidRPr="004B7CB2" w:rsidRDefault="00D759DB" w:rsidP="00972F97">
            <w:pPr>
              <w:pStyle w:val="TableRowCentered"/>
              <w:spacing w:before="0" w:after="0"/>
              <w:jc w:val="left"/>
              <w:rPr>
                <w:rFonts w:ascii="Calibri" w:hAnsi="Calibri" w:cstheme="minorHAnsi"/>
                <w:sz w:val="22"/>
                <w:szCs w:val="22"/>
              </w:rPr>
            </w:pPr>
            <w:r w:rsidRPr="004B7CB2">
              <w:rPr>
                <w:rFonts w:ascii="Calibri" w:hAnsi="Calibri" w:cstheme="minorHAnsi"/>
                <w:sz w:val="22"/>
                <w:szCs w:val="22"/>
              </w:rPr>
              <w:t>Education Endowment Foundation, DfE confirms parental engagement and social and emotional learning has high impact (+4mths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C206D8F" w:rsidR="00972F97" w:rsidRPr="00A77350" w:rsidRDefault="00D759DB" w:rsidP="00972F97">
            <w:pPr>
              <w:pStyle w:val="TableRowCentered"/>
              <w:spacing w:before="0" w:after="0"/>
              <w:jc w:val="left"/>
              <w:rPr>
                <w:rFonts w:ascii="Calibri" w:hAnsi="Calibri" w:cstheme="minorHAnsi"/>
                <w:sz w:val="22"/>
                <w:szCs w:val="22"/>
              </w:rPr>
            </w:pPr>
            <w:r w:rsidRPr="004B7CB2">
              <w:rPr>
                <w:rFonts w:ascii="Calibri" w:hAnsi="Calibri" w:cstheme="minorHAnsi"/>
                <w:sz w:val="22"/>
                <w:szCs w:val="22"/>
              </w:rPr>
              <w:t>1,5</w:t>
            </w:r>
          </w:p>
        </w:tc>
      </w:tr>
      <w:tr w:rsidR="00972F97" w:rsidRPr="00A77350" w14:paraId="2A7D553F"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D1880" w14:textId="1755E925" w:rsidR="00972F97" w:rsidRPr="00A77350" w:rsidRDefault="5E505415" w:rsidP="3B525181">
            <w:pPr>
              <w:pStyle w:val="TableRow"/>
              <w:spacing w:before="0" w:after="0"/>
              <w:rPr>
                <w:rFonts w:ascii="Calibri" w:hAnsi="Calibri" w:cstheme="minorBidi"/>
                <w:sz w:val="22"/>
                <w:szCs w:val="22"/>
              </w:rPr>
            </w:pPr>
            <w:r w:rsidRPr="00A77350">
              <w:rPr>
                <w:rFonts w:ascii="Calibri" w:hAnsi="Calibri" w:cstheme="minorBidi"/>
                <w:sz w:val="22"/>
                <w:szCs w:val="22"/>
              </w:rPr>
              <w:t>Thrive</w:t>
            </w:r>
            <w:r w:rsidR="272CEC99" w:rsidRPr="00A77350">
              <w:rPr>
                <w:rFonts w:ascii="Calibri" w:hAnsi="Calibri" w:cstheme="minorBidi"/>
                <w:sz w:val="22"/>
                <w:szCs w:val="22"/>
              </w:rPr>
              <w:t xml:space="preserve"> - 1:1 and group action plan work</w:t>
            </w:r>
          </w:p>
          <w:p w14:paraId="2A7D553C" w14:textId="0F5C20A7" w:rsidR="00D759DB" w:rsidRPr="00A77350" w:rsidRDefault="00D759DB" w:rsidP="3B525181">
            <w:pPr>
              <w:pStyle w:val="TableRow"/>
              <w:spacing w:before="0" w:after="0"/>
              <w:rPr>
                <w:rFonts w:ascii="Calibri" w:hAnsi="Calibri" w:cstheme="minorBidi"/>
                <w:sz w:val="22"/>
                <w:szCs w:val="22"/>
              </w:rPr>
            </w:pPr>
            <w:r w:rsidRPr="00A77350">
              <w:rPr>
                <w:rFonts w:ascii="Calibri" w:hAnsi="Calibri" w:cstheme="minorBidi"/>
                <w:sz w:val="22"/>
                <w:szCs w:val="22"/>
              </w:rPr>
              <w:t>£</w:t>
            </w:r>
            <w:r w:rsidR="008C08CB" w:rsidRPr="00A77350">
              <w:rPr>
                <w:rFonts w:ascii="Calibri" w:hAnsi="Calibri" w:cstheme="minorBidi"/>
                <w:sz w:val="22"/>
                <w:szCs w:val="22"/>
              </w:rPr>
              <w:t>2</w:t>
            </w:r>
            <w:r w:rsidR="36117B07" w:rsidRPr="00A77350">
              <w:rPr>
                <w:rFonts w:ascii="Calibri" w:hAnsi="Calibri" w:cstheme="minorBidi"/>
                <w:sz w:val="22"/>
                <w:szCs w:val="22"/>
              </w:rPr>
              <w:t>0</w:t>
            </w:r>
            <w:r w:rsidRPr="00A77350">
              <w:rPr>
                <w:rFonts w:ascii="Calibri" w:hAnsi="Calibri" w:cstheme="minorBidi"/>
                <w:sz w:val="22"/>
                <w:szCs w:val="22"/>
              </w:rPr>
              <w:t>,000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41372E0E" w:rsidR="00972F97" w:rsidRPr="00A77350" w:rsidRDefault="00D759DB"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Education Endowment Foundation, DfE confirms social and emotional learning has high impact (+4mths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59A2FC5D" w:rsidR="00972F97" w:rsidRPr="00A77350" w:rsidRDefault="00D759DB"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1,5</w:t>
            </w:r>
          </w:p>
        </w:tc>
      </w:tr>
      <w:tr w:rsidR="00972F97" w:rsidRPr="00A77350" w14:paraId="2755D2A2"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38FF5" w14:textId="519FF9C6" w:rsidR="00972F97" w:rsidRPr="00A77350" w:rsidRDefault="5E505415" w:rsidP="3B525181">
            <w:pPr>
              <w:pStyle w:val="TableRow"/>
              <w:spacing w:before="0" w:after="0"/>
              <w:rPr>
                <w:rFonts w:ascii="Calibri" w:hAnsi="Calibri" w:cstheme="minorBidi"/>
                <w:sz w:val="22"/>
                <w:szCs w:val="22"/>
              </w:rPr>
            </w:pPr>
            <w:r w:rsidRPr="00A77350">
              <w:rPr>
                <w:rFonts w:ascii="Calibri" w:hAnsi="Calibri" w:cstheme="minorBidi"/>
                <w:sz w:val="22"/>
                <w:szCs w:val="22"/>
              </w:rPr>
              <w:t>Young carers</w:t>
            </w:r>
          </w:p>
          <w:p w14:paraId="6143B0D8" w14:textId="44229183" w:rsidR="00972F97" w:rsidRPr="00A77350" w:rsidRDefault="107DBE9E" w:rsidP="3B525181">
            <w:pPr>
              <w:pStyle w:val="TableRow"/>
              <w:spacing w:before="0" w:after="0"/>
              <w:rPr>
                <w:rFonts w:ascii="Calibri" w:hAnsi="Calibri" w:cstheme="minorBidi"/>
                <w:color w:val="0D0D0D" w:themeColor="text1" w:themeTint="F2"/>
              </w:rPr>
            </w:pPr>
            <w:r w:rsidRPr="00A77350">
              <w:rPr>
                <w:rFonts w:ascii="Calibri" w:hAnsi="Calibri" w:cstheme="minorBidi"/>
                <w:color w:val="0D0D0D" w:themeColor="text1" w:themeTint="F2"/>
                <w:sz w:val="22"/>
                <w:szCs w:val="22"/>
              </w:rPr>
              <w:t>£2,000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43DBC" w14:textId="351DE417" w:rsidR="00972F97" w:rsidRPr="00A77350" w:rsidRDefault="00D759DB"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Education Endowment Foundation, DfE confirms parental engagement and social and emotional learning has high impact (+4mths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14B62" w14:textId="353D2B89" w:rsidR="00972F97" w:rsidRPr="00A77350" w:rsidRDefault="00D759DB"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1,5</w:t>
            </w:r>
          </w:p>
        </w:tc>
      </w:tr>
      <w:tr w:rsidR="3B525181" w:rsidRPr="00A77350" w14:paraId="20F57240"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E30DB" w14:textId="3A055868" w:rsidR="5F6B3B66" w:rsidRPr="00A77350" w:rsidRDefault="5F6B3B66" w:rsidP="3B525181">
            <w:pPr>
              <w:pStyle w:val="TableRow"/>
              <w:rPr>
                <w:rFonts w:ascii="Calibri" w:hAnsi="Calibri" w:cstheme="minorBidi"/>
                <w:color w:val="0D0D0D" w:themeColor="text1" w:themeTint="F2"/>
                <w:sz w:val="20"/>
                <w:szCs w:val="20"/>
              </w:rPr>
            </w:pPr>
            <w:r w:rsidRPr="00A77350">
              <w:rPr>
                <w:rFonts w:ascii="Calibri" w:hAnsi="Calibri" w:cstheme="minorBidi"/>
                <w:color w:val="0D0D0D" w:themeColor="text1" w:themeTint="F2"/>
                <w:sz w:val="22"/>
                <w:szCs w:val="22"/>
              </w:rPr>
              <w:t>Forest School</w:t>
            </w:r>
          </w:p>
          <w:p w14:paraId="5DB8A83B" w14:textId="7CCCDDF8" w:rsidR="15F20FA8" w:rsidRPr="00A77350" w:rsidRDefault="15F20FA8" w:rsidP="3B525181">
            <w:pPr>
              <w:pStyle w:val="TableRow"/>
              <w:rPr>
                <w:rFonts w:ascii="Calibri" w:hAnsi="Calibri" w:cstheme="minorBidi"/>
                <w:color w:val="0D0D0D" w:themeColor="text1" w:themeTint="F2"/>
              </w:rPr>
            </w:pPr>
            <w:r w:rsidRPr="00A77350">
              <w:rPr>
                <w:rFonts w:ascii="Calibri" w:hAnsi="Calibri" w:cstheme="minorBidi"/>
                <w:color w:val="0D0D0D" w:themeColor="text1" w:themeTint="F2"/>
                <w:sz w:val="22"/>
                <w:szCs w:val="22"/>
              </w:rPr>
              <w:t>£4,000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D5927" w14:textId="6409A274" w:rsidR="5F6B3B66" w:rsidRPr="00A77350" w:rsidRDefault="5F6B3B66" w:rsidP="3B525181">
            <w:pPr>
              <w:pStyle w:val="TableRowCentered"/>
              <w:spacing w:before="0" w:after="0"/>
              <w:jc w:val="left"/>
              <w:rPr>
                <w:rFonts w:ascii="Calibri" w:hAnsi="Calibri" w:cstheme="minorBidi"/>
                <w:sz w:val="22"/>
                <w:szCs w:val="22"/>
              </w:rPr>
            </w:pPr>
            <w:r w:rsidRPr="00A77350">
              <w:rPr>
                <w:rFonts w:ascii="Calibri" w:hAnsi="Calibri" w:cstheme="minorBidi"/>
                <w:sz w:val="22"/>
                <w:szCs w:val="22"/>
              </w:rPr>
              <w:t>Education Endowment Foundation, DfE confirms parental engagement and social and emotional learning has high impact (+4mths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73B4F" w14:textId="7D640F56" w:rsidR="5F6B3B66" w:rsidRPr="00A77350" w:rsidRDefault="5F6B3B66" w:rsidP="3B525181">
            <w:pPr>
              <w:pStyle w:val="TableRowCentered"/>
              <w:jc w:val="left"/>
              <w:rPr>
                <w:rFonts w:ascii="Calibri" w:hAnsi="Calibri" w:cstheme="minorBidi"/>
                <w:color w:val="0D0D0D" w:themeColor="text1" w:themeTint="F2"/>
                <w:sz w:val="20"/>
              </w:rPr>
            </w:pPr>
            <w:r w:rsidRPr="00A77350">
              <w:rPr>
                <w:rFonts w:ascii="Calibri" w:hAnsi="Calibri" w:cstheme="minorBidi"/>
                <w:color w:val="0D0D0D" w:themeColor="text1" w:themeTint="F2"/>
                <w:sz w:val="22"/>
                <w:szCs w:val="22"/>
              </w:rPr>
              <w:t>1,5</w:t>
            </w:r>
          </w:p>
        </w:tc>
      </w:tr>
      <w:tr w:rsidR="00DD718F" w:rsidRPr="00A77350" w14:paraId="07568D66"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5CAE6" w14:textId="77777777" w:rsidR="00DD718F" w:rsidRPr="002E2539" w:rsidRDefault="00DD718F" w:rsidP="00840DA8">
            <w:pPr>
              <w:spacing w:after="0" w:line="240" w:lineRule="auto"/>
              <w:rPr>
                <w:rFonts w:ascii="Calibri" w:hAnsi="Calibri" w:cstheme="minorBidi"/>
                <w:color w:val="000000" w:themeColor="text1"/>
                <w:sz w:val="22"/>
                <w:szCs w:val="22"/>
              </w:rPr>
            </w:pPr>
            <w:r w:rsidRPr="002E2539">
              <w:rPr>
                <w:rFonts w:ascii="Calibri" w:hAnsi="Calibri" w:cstheme="minorBidi"/>
                <w:color w:val="000000" w:themeColor="text1"/>
                <w:sz w:val="22"/>
                <w:szCs w:val="22"/>
              </w:rPr>
              <w:t xml:space="preserve">11B411 enrichment </w:t>
            </w:r>
          </w:p>
          <w:p w14:paraId="0E85841E" w14:textId="77777777" w:rsidR="00DD718F" w:rsidRPr="002E2539" w:rsidRDefault="00DD718F" w:rsidP="00840DA8">
            <w:pPr>
              <w:spacing w:after="0" w:line="240" w:lineRule="auto"/>
              <w:rPr>
                <w:rFonts w:ascii="Calibri" w:hAnsi="Calibri" w:cstheme="minorBidi"/>
                <w:color w:val="000000" w:themeColor="text1"/>
                <w:sz w:val="22"/>
                <w:szCs w:val="22"/>
              </w:rPr>
            </w:pPr>
            <w:r w:rsidRPr="002E2539">
              <w:rPr>
                <w:rFonts w:ascii="Calibri" w:hAnsi="Calibri" w:cstheme="minorBidi"/>
                <w:color w:val="000000" w:themeColor="text1"/>
                <w:sz w:val="22"/>
                <w:szCs w:val="22"/>
              </w:rPr>
              <w:t>£10,000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BF72A" w14:textId="4C9F0AC4" w:rsidR="00DD718F" w:rsidRPr="002E2539" w:rsidRDefault="00DD718F" w:rsidP="00182247">
            <w:pPr>
              <w:spacing w:after="0" w:line="240" w:lineRule="auto"/>
              <w:ind w:left="37"/>
              <w:rPr>
                <w:rFonts w:ascii="Calibri" w:hAnsi="Calibri" w:cstheme="minorBidi"/>
                <w:i/>
                <w:iCs/>
                <w:color w:val="000000" w:themeColor="text1"/>
                <w:sz w:val="22"/>
                <w:szCs w:val="22"/>
              </w:rPr>
            </w:pPr>
            <w:r w:rsidRPr="002E2539">
              <w:rPr>
                <w:rFonts w:ascii="Calibri" w:hAnsi="Calibri" w:cstheme="minorBidi"/>
                <w:color w:val="000000" w:themeColor="text1"/>
                <w:sz w:val="22"/>
                <w:szCs w:val="22"/>
              </w:rPr>
              <w:t>Ensures that all children within school have opportunity to grow in social confidence, as communicators and creative thinking through specific extracurricular opportunities.</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5F4A1" w14:textId="77777777" w:rsidR="00DD718F" w:rsidRPr="002E2539" w:rsidRDefault="00DD718F" w:rsidP="00840DA8">
            <w:pPr>
              <w:pStyle w:val="TableRowCentered"/>
              <w:jc w:val="left"/>
              <w:rPr>
                <w:rFonts w:ascii="Calibri" w:hAnsi="Calibri" w:cstheme="minorBidi"/>
                <w:color w:val="000000" w:themeColor="text1"/>
                <w:sz w:val="22"/>
                <w:szCs w:val="22"/>
              </w:rPr>
            </w:pPr>
            <w:r w:rsidRPr="002E2539">
              <w:rPr>
                <w:rFonts w:ascii="Calibri" w:hAnsi="Calibri" w:cstheme="minorBidi"/>
                <w:color w:val="000000" w:themeColor="text1"/>
                <w:sz w:val="22"/>
                <w:szCs w:val="22"/>
              </w:rPr>
              <w:t>3,5</w:t>
            </w:r>
          </w:p>
        </w:tc>
      </w:tr>
      <w:tr w:rsidR="00DD718F" w:rsidRPr="00A77350" w14:paraId="72413BE1"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84559" w14:textId="77777777" w:rsidR="00DD718F" w:rsidRPr="002E2539" w:rsidRDefault="00DD718F" w:rsidP="00840DA8">
            <w:pPr>
              <w:spacing w:after="0" w:line="240" w:lineRule="auto"/>
              <w:rPr>
                <w:rFonts w:ascii="Calibri" w:hAnsi="Calibri" w:cstheme="minorBidi"/>
                <w:color w:val="000000" w:themeColor="text1"/>
                <w:sz w:val="22"/>
                <w:szCs w:val="22"/>
              </w:rPr>
            </w:pPr>
            <w:r w:rsidRPr="002E2539">
              <w:rPr>
                <w:rFonts w:ascii="Calibri" w:hAnsi="Calibri" w:cstheme="minorBidi"/>
                <w:color w:val="000000" w:themeColor="text1"/>
                <w:sz w:val="22"/>
                <w:szCs w:val="22"/>
              </w:rPr>
              <w:t>Chat Play Read</w:t>
            </w:r>
          </w:p>
          <w:p w14:paraId="1E7B2B6B" w14:textId="015422A8" w:rsidR="00D42BDA" w:rsidRPr="002E2539" w:rsidRDefault="00D42BDA" w:rsidP="00840DA8">
            <w:pPr>
              <w:spacing w:after="0" w:line="240" w:lineRule="auto"/>
              <w:rPr>
                <w:rFonts w:ascii="Calibri" w:hAnsi="Calibri" w:cstheme="minorBidi"/>
                <w:color w:val="000000" w:themeColor="text1"/>
                <w:sz w:val="22"/>
                <w:szCs w:val="22"/>
              </w:rPr>
            </w:pPr>
            <w:r w:rsidRPr="002E2539">
              <w:rPr>
                <w:rFonts w:ascii="Calibri" w:hAnsi="Calibri" w:cstheme="minorBidi"/>
                <w:color w:val="000000" w:themeColor="text1"/>
                <w:sz w:val="22"/>
                <w:szCs w:val="22"/>
              </w:rPr>
              <w:t>£5000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D6589" w14:textId="77777777" w:rsidR="00DD718F" w:rsidRPr="002E2539" w:rsidRDefault="00DD718F" w:rsidP="00840DA8">
            <w:pPr>
              <w:spacing w:after="0" w:line="240" w:lineRule="auto"/>
              <w:ind w:left="37"/>
              <w:rPr>
                <w:rFonts w:ascii="Calibri" w:hAnsi="Calibri" w:cstheme="minorBidi"/>
                <w:color w:val="000000" w:themeColor="text1"/>
                <w:sz w:val="22"/>
                <w:szCs w:val="22"/>
              </w:rPr>
            </w:pPr>
            <w:r w:rsidRPr="002E2539">
              <w:rPr>
                <w:rFonts w:ascii="Calibri" w:hAnsi="Calibri" w:cstheme="minorBidi"/>
                <w:color w:val="000000" w:themeColor="text1"/>
                <w:sz w:val="22"/>
                <w:szCs w:val="22"/>
              </w:rPr>
              <w:t>Promoting early language and a love of books and the importance of reading and vocabulary</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D256B" w14:textId="77777777" w:rsidR="00DD718F" w:rsidRPr="002E2539" w:rsidRDefault="00DD718F" w:rsidP="00840DA8">
            <w:pPr>
              <w:pStyle w:val="TableRowCentered"/>
              <w:jc w:val="left"/>
              <w:rPr>
                <w:rFonts w:ascii="Calibri" w:hAnsi="Calibri" w:cstheme="minorBidi"/>
                <w:color w:val="000000" w:themeColor="text1"/>
                <w:sz w:val="22"/>
                <w:szCs w:val="22"/>
              </w:rPr>
            </w:pPr>
            <w:r w:rsidRPr="002E2539">
              <w:rPr>
                <w:rFonts w:ascii="Calibri" w:hAnsi="Calibri" w:cstheme="minorBidi"/>
                <w:color w:val="000000" w:themeColor="text1"/>
                <w:sz w:val="22"/>
                <w:szCs w:val="22"/>
              </w:rPr>
              <w:t>1,2,3,4,5</w:t>
            </w:r>
          </w:p>
        </w:tc>
      </w:tr>
    </w:tbl>
    <w:p w14:paraId="41E2DFF6" w14:textId="77777777" w:rsidR="00B40C34" w:rsidRDefault="00B40C34" w:rsidP="00972F97">
      <w:pPr>
        <w:spacing w:after="0" w:line="240" w:lineRule="auto"/>
        <w:rPr>
          <w:rFonts w:ascii="Calibri" w:hAnsi="Calibri" w:cstheme="minorHAnsi"/>
          <w:b/>
          <w:bCs/>
          <w:color w:val="104F75"/>
          <w:sz w:val="22"/>
          <w:szCs w:val="22"/>
          <w:highlight w:val="yellow"/>
        </w:rPr>
      </w:pPr>
    </w:p>
    <w:p w14:paraId="7806D571" w14:textId="77777777" w:rsidR="00B40C34" w:rsidRDefault="00B40C34">
      <w:pPr>
        <w:suppressAutoHyphens w:val="0"/>
        <w:spacing w:after="0" w:line="240" w:lineRule="auto"/>
        <w:rPr>
          <w:rFonts w:ascii="Calibri" w:hAnsi="Calibri" w:cstheme="minorHAnsi"/>
          <w:b/>
          <w:bCs/>
          <w:color w:val="104F75"/>
          <w:sz w:val="22"/>
          <w:szCs w:val="22"/>
          <w:highlight w:val="yellow"/>
        </w:rPr>
      </w:pPr>
      <w:r>
        <w:rPr>
          <w:rFonts w:ascii="Calibri" w:hAnsi="Calibri" w:cstheme="minorHAnsi"/>
          <w:b/>
          <w:bCs/>
          <w:color w:val="104F75"/>
          <w:sz w:val="22"/>
          <w:szCs w:val="22"/>
          <w:highlight w:val="yellow"/>
        </w:rPr>
        <w:br w:type="page"/>
      </w:r>
    </w:p>
    <w:p w14:paraId="2A7D5542" w14:textId="77777777" w:rsidR="00E66558" w:rsidRPr="00A77350" w:rsidRDefault="009D71E8" w:rsidP="00972F97">
      <w:pPr>
        <w:pStyle w:val="Heading1"/>
        <w:spacing w:after="0"/>
        <w:rPr>
          <w:rFonts w:ascii="Calibri" w:hAnsi="Calibri" w:cstheme="minorHAnsi"/>
          <w:sz w:val="22"/>
          <w:szCs w:val="22"/>
        </w:rPr>
      </w:pPr>
      <w:r w:rsidRPr="00A77350">
        <w:rPr>
          <w:rFonts w:ascii="Calibri" w:hAnsi="Calibri" w:cstheme="minorHAnsi"/>
          <w:sz w:val="22"/>
          <w:szCs w:val="22"/>
        </w:rPr>
        <w:lastRenderedPageBreak/>
        <w:t>Part B: Review of outcomes in the previous academic year</w:t>
      </w:r>
    </w:p>
    <w:p w14:paraId="2A7D5543" w14:textId="77777777" w:rsidR="00E66558" w:rsidRPr="00A77350" w:rsidRDefault="009D71E8" w:rsidP="00972F97">
      <w:pPr>
        <w:pStyle w:val="Heading2"/>
        <w:spacing w:before="0" w:after="0"/>
        <w:rPr>
          <w:rFonts w:ascii="Calibri" w:hAnsi="Calibri" w:cstheme="minorHAnsi"/>
          <w:sz w:val="22"/>
          <w:szCs w:val="22"/>
        </w:rPr>
      </w:pPr>
      <w:r w:rsidRPr="00A77350">
        <w:rPr>
          <w:rFonts w:ascii="Calibri" w:hAnsi="Calibri" w:cstheme="minorHAnsi"/>
          <w:sz w:val="22"/>
          <w:szCs w:val="22"/>
        </w:rPr>
        <w:t>Pupil premium strategy outcomes</w:t>
      </w:r>
    </w:p>
    <w:p w14:paraId="2A7D5544" w14:textId="79666572" w:rsidR="00E66558" w:rsidRPr="00A77350" w:rsidRDefault="009D71E8" w:rsidP="00972F97">
      <w:pPr>
        <w:spacing w:after="0" w:line="240" w:lineRule="auto"/>
        <w:rPr>
          <w:rFonts w:ascii="Calibri" w:hAnsi="Calibri" w:cstheme="minorHAnsi"/>
          <w:sz w:val="22"/>
          <w:szCs w:val="22"/>
        </w:rPr>
      </w:pPr>
      <w:r w:rsidRPr="00A77350">
        <w:rPr>
          <w:rFonts w:ascii="Calibri" w:hAnsi="Calibri" w:cstheme="minorHAnsi"/>
          <w:sz w:val="22"/>
          <w:szCs w:val="22"/>
        </w:rPr>
        <w:t>This details the impact that our pupil premium act</w:t>
      </w:r>
      <w:r w:rsidR="00167782" w:rsidRPr="00A77350">
        <w:rPr>
          <w:rFonts w:ascii="Calibri" w:hAnsi="Calibri" w:cstheme="minorHAnsi"/>
          <w:sz w:val="22"/>
          <w:szCs w:val="22"/>
        </w:rPr>
        <w:t xml:space="preserve">ivity had on pupils in the </w:t>
      </w:r>
      <w:r w:rsidR="00167782" w:rsidRPr="00A77350">
        <w:rPr>
          <w:rFonts w:ascii="Calibri" w:hAnsi="Calibri" w:cstheme="minorHAnsi"/>
          <w:color w:val="FF0000"/>
          <w:sz w:val="22"/>
          <w:szCs w:val="22"/>
        </w:rPr>
        <w:t>202</w:t>
      </w:r>
      <w:r w:rsidR="003D0954">
        <w:rPr>
          <w:rFonts w:ascii="Calibri" w:hAnsi="Calibri" w:cstheme="minorHAnsi"/>
          <w:color w:val="FF0000"/>
          <w:sz w:val="22"/>
          <w:szCs w:val="22"/>
        </w:rPr>
        <w:t>3</w:t>
      </w:r>
      <w:r w:rsidR="00167782" w:rsidRPr="00A77350">
        <w:rPr>
          <w:rFonts w:ascii="Calibri" w:hAnsi="Calibri" w:cstheme="minorHAnsi"/>
          <w:color w:val="FF0000"/>
          <w:sz w:val="22"/>
          <w:szCs w:val="22"/>
        </w:rPr>
        <w:t xml:space="preserve"> to 202</w:t>
      </w:r>
      <w:r w:rsidR="003D0954">
        <w:rPr>
          <w:rFonts w:ascii="Calibri" w:hAnsi="Calibri" w:cstheme="minorHAnsi"/>
          <w:color w:val="FF0000"/>
          <w:sz w:val="22"/>
          <w:szCs w:val="22"/>
        </w:rPr>
        <w:t>4</w:t>
      </w:r>
      <w:r w:rsidRPr="00A77350">
        <w:rPr>
          <w:rFonts w:ascii="Calibri" w:hAnsi="Calibri" w:cstheme="minorHAnsi"/>
          <w:color w:val="FF0000"/>
          <w:sz w:val="22"/>
          <w:szCs w:val="22"/>
        </w:rPr>
        <w:t xml:space="preserve"> </w:t>
      </w:r>
      <w:r w:rsidRPr="00A77350">
        <w:rPr>
          <w:rFonts w:ascii="Calibri" w:hAnsi="Calibri" w:cstheme="minorHAnsi"/>
          <w:sz w:val="22"/>
          <w:szCs w:val="22"/>
        </w:rPr>
        <w:t xml:space="preserve">academic year. </w:t>
      </w:r>
    </w:p>
    <w:p w14:paraId="4B1C8CAB" w14:textId="3A590D06" w:rsidR="3B525181" w:rsidRPr="00A77350" w:rsidRDefault="3B525181" w:rsidP="00167782">
      <w:pPr>
        <w:spacing w:after="0" w:line="240" w:lineRule="auto"/>
        <w:rPr>
          <w:rFonts w:ascii="Calibri" w:hAnsi="Calibri" w:cstheme="minorBidi"/>
          <w:i/>
          <w:iCs/>
          <w:color w:val="0D0D0D" w:themeColor="text1" w:themeTint="F2"/>
          <w:lang w:eastAsia="en-US"/>
        </w:rPr>
      </w:pPr>
    </w:p>
    <w:tbl>
      <w:tblPr>
        <w:tblStyle w:val="TableGrid"/>
        <w:tblW w:w="10485" w:type="dxa"/>
        <w:tblLayout w:type="fixed"/>
        <w:tblLook w:val="04A0" w:firstRow="1" w:lastRow="0" w:firstColumn="1" w:lastColumn="0" w:noHBand="0" w:noVBand="1"/>
      </w:tblPr>
      <w:tblGrid>
        <w:gridCol w:w="421"/>
        <w:gridCol w:w="4536"/>
        <w:gridCol w:w="5528"/>
      </w:tblGrid>
      <w:tr w:rsidR="00972F97" w:rsidRPr="00A77350" w14:paraId="3B01FC53" w14:textId="77777777" w:rsidTr="3B525181">
        <w:tc>
          <w:tcPr>
            <w:tcW w:w="421" w:type="dxa"/>
            <w:tcMar>
              <w:top w:w="57" w:type="dxa"/>
              <w:bottom w:w="57" w:type="dxa"/>
            </w:tcMar>
          </w:tcPr>
          <w:p w14:paraId="0FB891B4" w14:textId="77777777" w:rsidR="00972F97" w:rsidRPr="00A77350" w:rsidRDefault="00972F97" w:rsidP="00972F97">
            <w:pPr>
              <w:spacing w:after="0" w:line="240" w:lineRule="auto"/>
              <w:jc w:val="both"/>
              <w:rPr>
                <w:rFonts w:ascii="Calibri" w:hAnsi="Calibri" w:cstheme="minorHAnsi"/>
                <w:color w:val="000000" w:themeColor="text1"/>
                <w:sz w:val="22"/>
                <w:szCs w:val="22"/>
              </w:rPr>
            </w:pPr>
          </w:p>
        </w:tc>
        <w:tc>
          <w:tcPr>
            <w:tcW w:w="4536" w:type="dxa"/>
            <w:tcMar>
              <w:top w:w="57" w:type="dxa"/>
              <w:bottom w:w="57" w:type="dxa"/>
            </w:tcMar>
          </w:tcPr>
          <w:p w14:paraId="36BA64BB" w14:textId="77777777" w:rsidR="00972F97" w:rsidRPr="00A77350" w:rsidRDefault="00972F97" w:rsidP="00972F97">
            <w:pPr>
              <w:spacing w:after="0" w:line="240" w:lineRule="auto"/>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Desired outcomes – measured by</w:t>
            </w:r>
          </w:p>
        </w:tc>
        <w:tc>
          <w:tcPr>
            <w:tcW w:w="5528" w:type="dxa"/>
            <w:tcBorders>
              <w:right w:val="single" w:sz="8" w:space="0" w:color="000000" w:themeColor="text1"/>
            </w:tcBorders>
          </w:tcPr>
          <w:p w14:paraId="27B73892" w14:textId="4EA8B6D2" w:rsidR="00972F97" w:rsidRPr="00A77350" w:rsidRDefault="00972F97" w:rsidP="00972F97">
            <w:pPr>
              <w:spacing w:after="0" w:line="240" w:lineRule="auto"/>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 xml:space="preserve">Outcome </w:t>
            </w:r>
            <w:r w:rsidR="00755388" w:rsidRPr="00A77350">
              <w:rPr>
                <w:rFonts w:ascii="Calibri" w:hAnsi="Calibri" w:cstheme="minorHAnsi"/>
                <w:b/>
                <w:color w:val="000000" w:themeColor="text1"/>
                <w:sz w:val="22"/>
                <w:szCs w:val="22"/>
              </w:rPr>
              <w:t>and impact</w:t>
            </w:r>
          </w:p>
        </w:tc>
      </w:tr>
      <w:tr w:rsidR="00972F97" w:rsidRPr="00A77350" w14:paraId="0D00D703" w14:textId="77777777" w:rsidTr="3B525181">
        <w:tc>
          <w:tcPr>
            <w:tcW w:w="421" w:type="dxa"/>
            <w:tcMar>
              <w:top w:w="57" w:type="dxa"/>
              <w:bottom w:w="57" w:type="dxa"/>
            </w:tcMar>
          </w:tcPr>
          <w:p w14:paraId="5639DA56" w14:textId="77777777" w:rsidR="00972F97" w:rsidRPr="00A77350" w:rsidRDefault="00972F97" w:rsidP="00972F97">
            <w:pPr>
              <w:pStyle w:val="ListParagraph"/>
              <w:numPr>
                <w:ilvl w:val="0"/>
                <w:numId w:val="16"/>
              </w:numPr>
              <w:tabs>
                <w:tab w:val="left" w:pos="142"/>
              </w:tabs>
              <w:suppressAutoHyphens w:val="0"/>
              <w:spacing w:after="0" w:line="240" w:lineRule="auto"/>
              <w:ind w:left="0"/>
              <w:contextualSpacing w:val="0"/>
              <w:jc w:val="both"/>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A</w:t>
            </w:r>
          </w:p>
        </w:tc>
        <w:tc>
          <w:tcPr>
            <w:tcW w:w="4536" w:type="dxa"/>
            <w:tcMar>
              <w:top w:w="57" w:type="dxa"/>
              <w:bottom w:w="57" w:type="dxa"/>
            </w:tcMar>
          </w:tcPr>
          <w:p w14:paraId="2893C49F" w14:textId="77777777" w:rsidR="00167782" w:rsidRPr="00A77350" w:rsidRDefault="00167782" w:rsidP="00167782">
            <w:pPr>
              <w:spacing w:after="0" w:line="240" w:lineRule="auto"/>
              <w:rPr>
                <w:rFonts w:ascii="Calibri" w:hAnsi="Calibri"/>
                <w:iCs/>
                <w:color w:val="0D0D0D" w:themeColor="text1" w:themeTint="F2"/>
                <w:sz w:val="22"/>
              </w:rPr>
            </w:pPr>
            <w:r w:rsidRPr="00A77350">
              <w:rPr>
                <w:rFonts w:ascii="Calibri" w:hAnsi="Calibri"/>
                <w:iCs/>
                <w:color w:val="0D0D0D" w:themeColor="text1" w:themeTint="F2"/>
                <w:sz w:val="22"/>
              </w:rPr>
              <w:t>All DP children will make accelerated progress resulting in the % of children achieving ARE across school being in line with their non-DP peers in Reading, Writing and Maths.</w:t>
            </w:r>
          </w:p>
          <w:p w14:paraId="0479FB73" w14:textId="7A2A4665" w:rsidR="00972F97" w:rsidRPr="00A77350" w:rsidRDefault="00972F97" w:rsidP="00972F97">
            <w:pPr>
              <w:spacing w:after="0" w:line="240" w:lineRule="auto"/>
              <w:rPr>
                <w:rFonts w:ascii="Calibri" w:hAnsi="Calibri" w:cstheme="minorHAnsi"/>
                <w:color w:val="000000" w:themeColor="text1"/>
                <w:sz w:val="22"/>
                <w:szCs w:val="22"/>
              </w:rPr>
            </w:pPr>
          </w:p>
        </w:tc>
        <w:tc>
          <w:tcPr>
            <w:tcW w:w="5528" w:type="dxa"/>
            <w:tcBorders>
              <w:right w:val="single" w:sz="8" w:space="0" w:color="000000" w:themeColor="text1"/>
            </w:tcBorders>
          </w:tcPr>
          <w:p w14:paraId="01DCC1BB" w14:textId="262604BB" w:rsidR="00167782" w:rsidRPr="00A77350" w:rsidRDefault="00167782" w:rsidP="00972F97">
            <w:pPr>
              <w:spacing w:after="0" w:line="240" w:lineRule="auto"/>
              <w:rPr>
                <w:rFonts w:ascii="Calibri" w:hAnsi="Calibri" w:cstheme="minorHAnsi"/>
                <w:color w:val="000000" w:themeColor="text1"/>
                <w:sz w:val="22"/>
                <w:szCs w:val="22"/>
              </w:rPr>
            </w:pPr>
            <w:r w:rsidRPr="00A77350">
              <w:rPr>
                <w:rFonts w:ascii="Calibri" w:hAnsi="Calibri" w:cstheme="minorHAnsi"/>
                <w:color w:val="000000" w:themeColor="text1"/>
                <w:sz w:val="22"/>
                <w:szCs w:val="22"/>
              </w:rPr>
              <w:t xml:space="preserve">Gap between DP and non DP is narrowing in some year groups and curriculum areas. However, the gap is still apparent for children in KS2. Progress for DP children is strong and monitoring (book </w:t>
            </w:r>
            <w:r w:rsidR="00B82602" w:rsidRPr="00A77350">
              <w:rPr>
                <w:rFonts w:ascii="Calibri" w:hAnsi="Calibri" w:cstheme="minorHAnsi"/>
                <w:color w:val="000000" w:themeColor="text1"/>
                <w:sz w:val="22"/>
                <w:szCs w:val="22"/>
              </w:rPr>
              <w:t>looks</w:t>
            </w:r>
            <w:r w:rsidRPr="00A77350">
              <w:rPr>
                <w:rFonts w:ascii="Calibri" w:hAnsi="Calibri" w:cstheme="minorHAnsi"/>
                <w:color w:val="000000" w:themeColor="text1"/>
                <w:sz w:val="22"/>
                <w:szCs w:val="22"/>
              </w:rPr>
              <w:t>, learning walks, pupil voice) by leaders in school, evidences that teaching and learning for DP is at least good and there are no visible gaps in provision between DP and non DP children. W</w:t>
            </w:r>
            <w:r w:rsidR="00F571AF" w:rsidRPr="00A77350">
              <w:rPr>
                <w:rFonts w:ascii="Calibri" w:hAnsi="Calibri" w:cstheme="minorHAnsi"/>
                <w:color w:val="000000" w:themeColor="text1"/>
                <w:sz w:val="22"/>
                <w:szCs w:val="22"/>
              </w:rPr>
              <w:t xml:space="preserve">e are confident </w:t>
            </w:r>
            <w:r w:rsidRPr="00A77350">
              <w:rPr>
                <w:rFonts w:ascii="Calibri" w:hAnsi="Calibri" w:cstheme="minorHAnsi"/>
                <w:color w:val="000000" w:themeColor="text1"/>
                <w:sz w:val="22"/>
                <w:szCs w:val="22"/>
              </w:rPr>
              <w:t xml:space="preserve">that the </w:t>
            </w:r>
            <w:r w:rsidR="00F571AF" w:rsidRPr="00A77350">
              <w:rPr>
                <w:rFonts w:ascii="Calibri" w:hAnsi="Calibri" w:cstheme="minorHAnsi"/>
                <w:color w:val="000000" w:themeColor="text1"/>
                <w:sz w:val="22"/>
                <w:szCs w:val="22"/>
              </w:rPr>
              <w:t xml:space="preserve">activities selected above are the right things and will have the best impact. </w:t>
            </w:r>
          </w:p>
        </w:tc>
      </w:tr>
      <w:tr w:rsidR="00972F97" w:rsidRPr="00A77350" w14:paraId="0374B7C4" w14:textId="77777777" w:rsidTr="3B525181">
        <w:tc>
          <w:tcPr>
            <w:tcW w:w="421" w:type="dxa"/>
            <w:tcMar>
              <w:top w:w="57" w:type="dxa"/>
              <w:bottom w:w="57" w:type="dxa"/>
            </w:tcMar>
          </w:tcPr>
          <w:p w14:paraId="74454AC8" w14:textId="2359E236" w:rsidR="00972F97" w:rsidRPr="00A77350" w:rsidRDefault="00972F97" w:rsidP="00972F97">
            <w:pPr>
              <w:pStyle w:val="ListParagraph"/>
              <w:numPr>
                <w:ilvl w:val="0"/>
                <w:numId w:val="16"/>
              </w:numPr>
              <w:tabs>
                <w:tab w:val="left" w:pos="142"/>
              </w:tabs>
              <w:suppressAutoHyphens w:val="0"/>
              <w:spacing w:after="0" w:line="240" w:lineRule="auto"/>
              <w:ind w:left="0"/>
              <w:contextualSpacing w:val="0"/>
              <w:jc w:val="both"/>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B</w:t>
            </w:r>
          </w:p>
        </w:tc>
        <w:tc>
          <w:tcPr>
            <w:tcW w:w="4536" w:type="dxa"/>
            <w:tcMar>
              <w:top w:w="57" w:type="dxa"/>
              <w:bottom w:w="57" w:type="dxa"/>
            </w:tcMar>
          </w:tcPr>
          <w:p w14:paraId="4669A5A5" w14:textId="77777777" w:rsidR="00167782" w:rsidRPr="00A77350" w:rsidRDefault="00167782" w:rsidP="00167782">
            <w:pPr>
              <w:spacing w:after="0" w:line="240" w:lineRule="auto"/>
              <w:rPr>
                <w:rFonts w:ascii="Calibri" w:hAnsi="Calibri"/>
                <w:iCs/>
                <w:color w:val="0D0D0D" w:themeColor="text1" w:themeTint="F2"/>
                <w:sz w:val="22"/>
              </w:rPr>
            </w:pPr>
            <w:r w:rsidRPr="00A77350">
              <w:rPr>
                <w:rFonts w:ascii="Calibri" w:hAnsi="Calibri"/>
                <w:iCs/>
                <w:color w:val="0D0D0D" w:themeColor="text1" w:themeTint="F2"/>
                <w:sz w:val="22"/>
              </w:rPr>
              <w:t>DP children will achieve in line with their peers in reading.</w:t>
            </w:r>
          </w:p>
          <w:p w14:paraId="2152D070" w14:textId="794D35CC" w:rsidR="00972F97" w:rsidRPr="00A77350" w:rsidRDefault="00972F97" w:rsidP="00972F97">
            <w:pPr>
              <w:widowControl w:val="0"/>
              <w:autoSpaceDE w:val="0"/>
              <w:adjustRightInd w:val="0"/>
              <w:spacing w:after="0" w:line="240" w:lineRule="auto"/>
              <w:rPr>
                <w:rFonts w:ascii="Calibri" w:eastAsiaTheme="minorEastAsia" w:hAnsi="Calibri" w:cstheme="minorHAnsi"/>
                <w:color w:val="000000" w:themeColor="text1"/>
                <w:sz w:val="22"/>
                <w:szCs w:val="22"/>
                <w:lang w:val="en-US"/>
              </w:rPr>
            </w:pPr>
          </w:p>
        </w:tc>
        <w:tc>
          <w:tcPr>
            <w:tcW w:w="5528" w:type="dxa"/>
            <w:tcBorders>
              <w:right w:val="single" w:sz="8" w:space="0" w:color="000000" w:themeColor="text1"/>
            </w:tcBorders>
          </w:tcPr>
          <w:p w14:paraId="539B2F5C" w14:textId="29CDCE5F" w:rsidR="00972F97" w:rsidRPr="00A77350" w:rsidRDefault="00F571AF" w:rsidP="00972F97">
            <w:pPr>
              <w:widowControl w:val="0"/>
              <w:autoSpaceDE w:val="0"/>
              <w:adjustRightInd w:val="0"/>
              <w:spacing w:after="0" w:line="240" w:lineRule="auto"/>
              <w:rPr>
                <w:rFonts w:ascii="Calibri" w:hAnsi="Calibri" w:cstheme="minorHAnsi"/>
                <w:color w:val="000000" w:themeColor="text1"/>
                <w:sz w:val="22"/>
                <w:szCs w:val="22"/>
              </w:rPr>
            </w:pPr>
            <w:r w:rsidRPr="00A77350">
              <w:rPr>
                <w:rFonts w:ascii="Calibri" w:hAnsi="Calibri" w:cstheme="minorHAnsi"/>
                <w:color w:val="000000" w:themeColor="text1"/>
                <w:sz w:val="22"/>
                <w:szCs w:val="22"/>
              </w:rPr>
              <w:t xml:space="preserve">DP children for phonics and KS1 assessments are beginning to achieve in line with peers. There is a larger gap </w:t>
            </w:r>
            <w:r w:rsidR="00B82602" w:rsidRPr="00A77350">
              <w:rPr>
                <w:rFonts w:ascii="Calibri" w:hAnsi="Calibri" w:cstheme="minorHAnsi"/>
                <w:color w:val="000000" w:themeColor="text1"/>
                <w:sz w:val="22"/>
                <w:szCs w:val="22"/>
              </w:rPr>
              <w:t>at KS2. Children are reading regularly in school through reading sessions, being read to and Book Club sessions. Class teachers track closely children who read at home and provide support to those who do not regularly read at home. We are confident that the activities selected above are the right things and will have the best impact.</w:t>
            </w:r>
          </w:p>
        </w:tc>
      </w:tr>
      <w:tr w:rsidR="00972F97" w:rsidRPr="00A77350" w14:paraId="16FED2CE" w14:textId="77777777" w:rsidTr="3B525181">
        <w:tc>
          <w:tcPr>
            <w:tcW w:w="421" w:type="dxa"/>
            <w:tcMar>
              <w:top w:w="57" w:type="dxa"/>
              <w:bottom w:w="57" w:type="dxa"/>
            </w:tcMar>
          </w:tcPr>
          <w:p w14:paraId="2FBA82E4" w14:textId="77777777" w:rsidR="00972F97" w:rsidRPr="00A77350" w:rsidRDefault="00972F97" w:rsidP="00972F97">
            <w:pPr>
              <w:pStyle w:val="ListParagraph"/>
              <w:numPr>
                <w:ilvl w:val="0"/>
                <w:numId w:val="16"/>
              </w:numPr>
              <w:tabs>
                <w:tab w:val="left" w:pos="142"/>
              </w:tabs>
              <w:suppressAutoHyphens w:val="0"/>
              <w:spacing w:after="0" w:line="240" w:lineRule="auto"/>
              <w:ind w:left="0"/>
              <w:contextualSpacing w:val="0"/>
              <w:jc w:val="both"/>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C</w:t>
            </w:r>
          </w:p>
        </w:tc>
        <w:tc>
          <w:tcPr>
            <w:tcW w:w="4536" w:type="dxa"/>
            <w:tcMar>
              <w:top w:w="57" w:type="dxa"/>
              <w:bottom w:w="57" w:type="dxa"/>
            </w:tcMar>
          </w:tcPr>
          <w:p w14:paraId="4075159C" w14:textId="77777777" w:rsidR="00167782" w:rsidRPr="00A77350" w:rsidRDefault="00167782" w:rsidP="00167782">
            <w:pPr>
              <w:spacing w:after="0" w:line="240" w:lineRule="auto"/>
              <w:rPr>
                <w:rFonts w:ascii="Calibri" w:hAnsi="Calibri"/>
                <w:iCs/>
                <w:color w:val="0D0D0D" w:themeColor="text1" w:themeTint="F2"/>
                <w:sz w:val="22"/>
              </w:rPr>
            </w:pPr>
            <w:r w:rsidRPr="00A77350">
              <w:rPr>
                <w:rFonts w:ascii="Calibri" w:hAnsi="Calibri"/>
                <w:iCs/>
                <w:color w:val="0D0D0D" w:themeColor="text1" w:themeTint="F2"/>
                <w:sz w:val="22"/>
              </w:rPr>
              <w:t>DP children have attendance in line with peers.</w:t>
            </w:r>
          </w:p>
          <w:p w14:paraId="213C3082" w14:textId="3BC58576" w:rsidR="00972F97" w:rsidRPr="00A77350" w:rsidRDefault="00972F97" w:rsidP="00972F97">
            <w:pPr>
              <w:widowControl w:val="0"/>
              <w:autoSpaceDE w:val="0"/>
              <w:adjustRightInd w:val="0"/>
              <w:spacing w:after="0" w:line="240" w:lineRule="auto"/>
              <w:rPr>
                <w:rFonts w:ascii="Calibri" w:hAnsi="Calibri" w:cstheme="minorHAnsi"/>
                <w:color w:val="000000" w:themeColor="text1"/>
                <w:sz w:val="22"/>
                <w:szCs w:val="22"/>
              </w:rPr>
            </w:pPr>
          </w:p>
        </w:tc>
        <w:tc>
          <w:tcPr>
            <w:tcW w:w="5528" w:type="dxa"/>
            <w:tcBorders>
              <w:right w:val="single" w:sz="8" w:space="0" w:color="000000" w:themeColor="text1"/>
            </w:tcBorders>
          </w:tcPr>
          <w:p w14:paraId="1D1DB03D" w14:textId="25E8CAAC" w:rsidR="00972F97" w:rsidRPr="00A77350" w:rsidRDefault="00B82602" w:rsidP="00B82602">
            <w:pPr>
              <w:widowControl w:val="0"/>
              <w:autoSpaceDE w:val="0"/>
              <w:adjustRightInd w:val="0"/>
              <w:spacing w:after="0" w:line="240" w:lineRule="auto"/>
              <w:rPr>
                <w:rFonts w:ascii="Calibri" w:eastAsiaTheme="minorEastAsia" w:hAnsi="Calibri"/>
                <w:color w:val="000000" w:themeColor="text1"/>
                <w:sz w:val="22"/>
                <w:szCs w:val="22"/>
                <w:lang w:val="en-US"/>
              </w:rPr>
            </w:pPr>
            <w:r w:rsidRPr="00A77350">
              <w:rPr>
                <w:rFonts w:ascii="Calibri" w:eastAsiaTheme="minorEastAsia" w:hAnsi="Calibri"/>
                <w:color w:val="000000" w:themeColor="text1"/>
                <w:sz w:val="22"/>
                <w:szCs w:val="22"/>
                <w:lang w:val="en-US"/>
              </w:rPr>
              <w:t xml:space="preserve">There have been improvements in attendance for DP children, however, for some individual families and children this is still an area of concern. Attendance, punctuality and persistent absenteeism are monitored by all leaders and initiatives and support deployed. </w:t>
            </w:r>
            <w:r w:rsidRPr="00A77350">
              <w:rPr>
                <w:rFonts w:ascii="Calibri" w:hAnsi="Calibri" w:cstheme="minorHAnsi"/>
                <w:color w:val="000000" w:themeColor="text1"/>
                <w:sz w:val="22"/>
                <w:szCs w:val="22"/>
              </w:rPr>
              <w:t>We are confident that the activities selected above are the right things and will have the best impact.</w:t>
            </w:r>
          </w:p>
        </w:tc>
      </w:tr>
      <w:tr w:rsidR="00972F97" w:rsidRPr="00A77350" w14:paraId="522539C0" w14:textId="77777777" w:rsidTr="3B525181">
        <w:trPr>
          <w:trHeight w:val="805"/>
        </w:trPr>
        <w:tc>
          <w:tcPr>
            <w:tcW w:w="421" w:type="dxa"/>
            <w:tcMar>
              <w:top w:w="57" w:type="dxa"/>
              <w:bottom w:w="57" w:type="dxa"/>
            </w:tcMar>
          </w:tcPr>
          <w:p w14:paraId="48E9D69E" w14:textId="77777777" w:rsidR="00972F97" w:rsidRPr="00A77350" w:rsidRDefault="00972F97" w:rsidP="00972F97">
            <w:pPr>
              <w:pStyle w:val="ListParagraph"/>
              <w:numPr>
                <w:ilvl w:val="0"/>
                <w:numId w:val="16"/>
              </w:numPr>
              <w:tabs>
                <w:tab w:val="left" w:pos="142"/>
              </w:tabs>
              <w:suppressAutoHyphens w:val="0"/>
              <w:spacing w:after="0" w:line="240" w:lineRule="auto"/>
              <w:ind w:left="0"/>
              <w:contextualSpacing w:val="0"/>
              <w:jc w:val="both"/>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D</w:t>
            </w:r>
          </w:p>
        </w:tc>
        <w:tc>
          <w:tcPr>
            <w:tcW w:w="4536" w:type="dxa"/>
            <w:tcBorders>
              <w:right w:val="single" w:sz="8" w:space="0" w:color="000000" w:themeColor="text1"/>
            </w:tcBorders>
            <w:tcMar>
              <w:top w:w="57" w:type="dxa"/>
              <w:bottom w:w="57" w:type="dxa"/>
            </w:tcMar>
          </w:tcPr>
          <w:p w14:paraId="709ED6EC" w14:textId="77777777" w:rsidR="00167782" w:rsidRPr="00A77350" w:rsidRDefault="00167782" w:rsidP="00167782">
            <w:pPr>
              <w:spacing w:after="0" w:line="240" w:lineRule="auto"/>
              <w:rPr>
                <w:rFonts w:ascii="Calibri" w:hAnsi="Calibri"/>
                <w:iCs/>
                <w:color w:val="0D0D0D" w:themeColor="text1" w:themeTint="F2"/>
                <w:sz w:val="22"/>
              </w:rPr>
            </w:pPr>
            <w:r w:rsidRPr="00A77350">
              <w:rPr>
                <w:rFonts w:ascii="Calibri" w:hAnsi="Calibri"/>
                <w:iCs/>
                <w:color w:val="0D0D0D" w:themeColor="text1" w:themeTint="F2"/>
                <w:sz w:val="22"/>
              </w:rPr>
              <w:t xml:space="preserve">Full engagement of DP parents/carers at school events such as parents evening, reading/maths mornings and Thrive/wellbeing support. </w:t>
            </w:r>
          </w:p>
          <w:p w14:paraId="4DDB4490" w14:textId="780979B1" w:rsidR="00972F97" w:rsidRPr="00A77350" w:rsidRDefault="00972F97" w:rsidP="00972F97">
            <w:pPr>
              <w:widowControl w:val="0"/>
              <w:autoSpaceDE w:val="0"/>
              <w:adjustRightInd w:val="0"/>
              <w:spacing w:after="0" w:line="240" w:lineRule="auto"/>
              <w:rPr>
                <w:rFonts w:ascii="Calibri" w:hAnsi="Calibri" w:cstheme="minorHAnsi"/>
                <w:color w:val="000000" w:themeColor="text1"/>
                <w:sz w:val="22"/>
                <w:szCs w:val="22"/>
              </w:rPr>
            </w:pPr>
          </w:p>
        </w:tc>
        <w:tc>
          <w:tcPr>
            <w:tcW w:w="5528" w:type="dxa"/>
            <w:tcBorders>
              <w:left w:val="single" w:sz="8" w:space="0" w:color="000000" w:themeColor="text1"/>
            </w:tcBorders>
          </w:tcPr>
          <w:p w14:paraId="6FE227FE" w14:textId="3CF84F02" w:rsidR="00972F97" w:rsidRPr="00A77350" w:rsidRDefault="00B82602" w:rsidP="00972F97">
            <w:pPr>
              <w:widowControl w:val="0"/>
              <w:autoSpaceDE w:val="0"/>
              <w:adjustRightInd w:val="0"/>
              <w:spacing w:after="0" w:line="240" w:lineRule="auto"/>
              <w:rPr>
                <w:rFonts w:ascii="Calibri" w:hAnsi="Calibri" w:cstheme="minorHAnsi"/>
                <w:color w:val="000000" w:themeColor="text1"/>
                <w:sz w:val="22"/>
                <w:szCs w:val="22"/>
              </w:rPr>
            </w:pPr>
            <w:r w:rsidRPr="00A77350">
              <w:rPr>
                <w:rFonts w:ascii="Calibri" w:hAnsi="Calibri" w:cstheme="minorHAnsi"/>
                <w:color w:val="000000" w:themeColor="text1"/>
                <w:sz w:val="22"/>
                <w:szCs w:val="22"/>
              </w:rPr>
              <w:t xml:space="preserve">Rapid improvements in parental engagement at parent’s evenings and events such as Chat, Play Read. Successes, principles and structures of these events are being used for further parent sessions. Further support is now being targeted engagement in support services e.g. school nurse. We are confident that the activities selected above are the right things and will have the best impact; some adjustments have been made to further enhance provision. </w:t>
            </w:r>
          </w:p>
        </w:tc>
      </w:tr>
      <w:tr w:rsidR="00167782" w:rsidRPr="00A77350" w14:paraId="18564299" w14:textId="77777777" w:rsidTr="3B525181">
        <w:trPr>
          <w:trHeight w:val="805"/>
        </w:trPr>
        <w:tc>
          <w:tcPr>
            <w:tcW w:w="421" w:type="dxa"/>
            <w:tcMar>
              <w:top w:w="57" w:type="dxa"/>
              <w:bottom w:w="57" w:type="dxa"/>
            </w:tcMar>
          </w:tcPr>
          <w:p w14:paraId="733086BC" w14:textId="1B904337" w:rsidR="00167782" w:rsidRPr="00A77350" w:rsidRDefault="00B82602" w:rsidP="00972F97">
            <w:pPr>
              <w:pStyle w:val="ListParagraph"/>
              <w:numPr>
                <w:ilvl w:val="0"/>
                <w:numId w:val="16"/>
              </w:numPr>
              <w:tabs>
                <w:tab w:val="left" w:pos="142"/>
              </w:tabs>
              <w:suppressAutoHyphens w:val="0"/>
              <w:spacing w:after="0" w:line="240" w:lineRule="auto"/>
              <w:ind w:left="0"/>
              <w:contextualSpacing w:val="0"/>
              <w:jc w:val="both"/>
              <w:rPr>
                <w:rFonts w:ascii="Calibri" w:hAnsi="Calibri" w:cstheme="minorHAnsi"/>
                <w:b/>
                <w:color w:val="000000" w:themeColor="text1"/>
                <w:sz w:val="22"/>
                <w:szCs w:val="22"/>
              </w:rPr>
            </w:pPr>
            <w:r w:rsidRPr="00A77350">
              <w:rPr>
                <w:rFonts w:ascii="Calibri" w:hAnsi="Calibri" w:cstheme="minorHAnsi"/>
                <w:b/>
                <w:color w:val="000000" w:themeColor="text1"/>
                <w:sz w:val="22"/>
                <w:szCs w:val="22"/>
              </w:rPr>
              <w:t>F</w:t>
            </w:r>
          </w:p>
        </w:tc>
        <w:tc>
          <w:tcPr>
            <w:tcW w:w="4536" w:type="dxa"/>
            <w:tcBorders>
              <w:right w:val="single" w:sz="8" w:space="0" w:color="000000" w:themeColor="text1"/>
            </w:tcBorders>
            <w:tcMar>
              <w:top w:w="57" w:type="dxa"/>
              <w:bottom w:w="57" w:type="dxa"/>
            </w:tcMar>
          </w:tcPr>
          <w:p w14:paraId="27ADD631" w14:textId="05556970" w:rsidR="00167782" w:rsidRPr="00A77350" w:rsidRDefault="00167782" w:rsidP="00167782">
            <w:pPr>
              <w:spacing w:after="0" w:line="240" w:lineRule="auto"/>
              <w:rPr>
                <w:rFonts w:ascii="Calibri" w:hAnsi="Calibri"/>
                <w:iCs/>
                <w:color w:val="0D0D0D" w:themeColor="text1" w:themeTint="F2"/>
                <w:sz w:val="22"/>
              </w:rPr>
            </w:pPr>
            <w:r w:rsidRPr="00A77350">
              <w:rPr>
                <w:rFonts w:ascii="Calibri" w:hAnsi="Calibri"/>
                <w:iCs/>
                <w:color w:val="0D0D0D" w:themeColor="text1" w:themeTint="F2"/>
                <w:sz w:val="22"/>
              </w:rPr>
              <w:t>DP children have high aspirations for their future.</w:t>
            </w:r>
          </w:p>
        </w:tc>
        <w:tc>
          <w:tcPr>
            <w:tcW w:w="5528" w:type="dxa"/>
            <w:tcBorders>
              <w:left w:val="single" w:sz="8" w:space="0" w:color="000000" w:themeColor="text1"/>
            </w:tcBorders>
          </w:tcPr>
          <w:p w14:paraId="52FEE9A5" w14:textId="7A9201B6" w:rsidR="00167782" w:rsidRPr="00A77350" w:rsidRDefault="00B82602" w:rsidP="00972F97">
            <w:pPr>
              <w:widowControl w:val="0"/>
              <w:autoSpaceDE w:val="0"/>
              <w:adjustRightInd w:val="0"/>
              <w:spacing w:after="0" w:line="240" w:lineRule="auto"/>
              <w:rPr>
                <w:rFonts w:ascii="Calibri" w:hAnsi="Calibri" w:cstheme="minorHAnsi"/>
                <w:color w:val="000000" w:themeColor="text1"/>
                <w:sz w:val="22"/>
                <w:szCs w:val="22"/>
              </w:rPr>
            </w:pPr>
            <w:r w:rsidRPr="00A77350">
              <w:rPr>
                <w:rFonts w:ascii="Calibri" w:hAnsi="Calibri" w:cstheme="minorHAnsi"/>
                <w:color w:val="000000" w:themeColor="text1"/>
                <w:sz w:val="22"/>
                <w:szCs w:val="22"/>
              </w:rPr>
              <w:t>Pupil voice demonstrates children are developing high aspirations. The impact of Core Values, Inspire to Aspire, 11B411 are all contributing to higher aspirations by pupils and their parents. Increase in parental engagement in school events.  We are confident that the activities selected above are the right things and will have the best impact; some adjustments have been made to further enhance provision.</w:t>
            </w:r>
          </w:p>
        </w:tc>
      </w:tr>
    </w:tbl>
    <w:p w14:paraId="342EED5F" w14:textId="77777777" w:rsidR="006007F4" w:rsidRPr="00A77350" w:rsidRDefault="006007F4" w:rsidP="00972F97">
      <w:pPr>
        <w:pStyle w:val="Heading2"/>
        <w:spacing w:before="0" w:after="0"/>
        <w:rPr>
          <w:rFonts w:ascii="Calibri" w:hAnsi="Calibri" w:cstheme="minorHAnsi"/>
          <w:sz w:val="22"/>
          <w:szCs w:val="22"/>
        </w:rPr>
      </w:pPr>
    </w:p>
    <w:p w14:paraId="2C8C8CDF" w14:textId="5B2EF9B8" w:rsidR="00972F97" w:rsidRPr="00A77350" w:rsidRDefault="009D71E8" w:rsidP="00972F97">
      <w:pPr>
        <w:pStyle w:val="Heading2"/>
        <w:spacing w:before="0" w:after="0"/>
        <w:rPr>
          <w:rFonts w:ascii="Calibri" w:hAnsi="Calibri" w:cstheme="minorHAnsi"/>
          <w:sz w:val="22"/>
          <w:szCs w:val="22"/>
        </w:rPr>
      </w:pPr>
      <w:r w:rsidRPr="00A77350">
        <w:rPr>
          <w:rFonts w:ascii="Calibri" w:hAnsi="Calibri" w:cstheme="minorHAnsi"/>
          <w:sz w:val="22"/>
          <w:szCs w:val="22"/>
        </w:rPr>
        <w:t>Externally provided programmes</w:t>
      </w:r>
    </w:p>
    <w:tbl>
      <w:tblPr>
        <w:tblW w:w="5000" w:type="pct"/>
        <w:tblCellMar>
          <w:left w:w="10" w:type="dxa"/>
          <w:right w:w="10" w:type="dxa"/>
        </w:tblCellMar>
        <w:tblLook w:val="04A0" w:firstRow="1" w:lastRow="0" w:firstColumn="1" w:lastColumn="0" w:noHBand="0" w:noVBand="1"/>
      </w:tblPr>
      <w:tblGrid>
        <w:gridCol w:w="8075"/>
        <w:gridCol w:w="2381"/>
      </w:tblGrid>
      <w:tr w:rsidR="00E66558" w:rsidRPr="00A77350" w14:paraId="2A7D554C"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Programme</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Pr="00A77350" w:rsidRDefault="009D71E8" w:rsidP="00972F97">
            <w:pPr>
              <w:pStyle w:val="TableHeader"/>
              <w:spacing w:before="0" w:after="0"/>
              <w:jc w:val="left"/>
              <w:rPr>
                <w:rFonts w:ascii="Calibri" w:hAnsi="Calibri" w:cstheme="minorHAnsi"/>
                <w:sz w:val="22"/>
                <w:szCs w:val="22"/>
              </w:rPr>
            </w:pPr>
            <w:r w:rsidRPr="00A77350">
              <w:rPr>
                <w:rFonts w:ascii="Calibri" w:hAnsi="Calibri" w:cstheme="minorHAnsi"/>
                <w:sz w:val="22"/>
                <w:szCs w:val="22"/>
              </w:rPr>
              <w:t>Provider</w:t>
            </w:r>
          </w:p>
        </w:tc>
      </w:tr>
      <w:tr w:rsidR="00E66558" w:rsidRPr="00A77350" w14:paraId="2A7D554F"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9EFE0E1" w:rsidR="00E66558" w:rsidRPr="00A77350" w:rsidRDefault="006007F4" w:rsidP="00972F97">
            <w:pPr>
              <w:pStyle w:val="TableRow"/>
              <w:spacing w:before="0" w:after="0"/>
              <w:rPr>
                <w:rFonts w:ascii="Calibri" w:hAnsi="Calibri" w:cstheme="minorHAnsi"/>
                <w:sz w:val="22"/>
                <w:szCs w:val="22"/>
              </w:rPr>
            </w:pPr>
            <w:r w:rsidRPr="00A77350">
              <w:rPr>
                <w:rFonts w:ascii="Calibri" w:hAnsi="Calibri" w:cstheme="minorHAnsi"/>
                <w:sz w:val="22"/>
                <w:szCs w:val="22"/>
              </w:rPr>
              <w:t>Lightening Squad 1:3 r</w:t>
            </w:r>
            <w:r w:rsidR="00972F97" w:rsidRPr="00A77350">
              <w:rPr>
                <w:rFonts w:ascii="Calibri" w:hAnsi="Calibri" w:cstheme="minorHAnsi"/>
                <w:sz w:val="22"/>
                <w:szCs w:val="22"/>
              </w:rPr>
              <w:t>eading intervention</w:t>
            </w:r>
            <w:r w:rsidRPr="00A77350">
              <w:rPr>
                <w:rFonts w:ascii="Calibri" w:hAnsi="Calibri" w:cstheme="minorHAnsi"/>
                <w:sz w:val="22"/>
                <w:szCs w:val="22"/>
              </w:rPr>
              <w:t xml:space="preserve"> (daily x 6weeks)</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1698BBED" w:rsidR="00E66558"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F</w:t>
            </w:r>
            <w:r w:rsidR="006007F4" w:rsidRPr="00A77350">
              <w:rPr>
                <w:rFonts w:ascii="Calibri" w:hAnsi="Calibri" w:cstheme="minorHAnsi"/>
                <w:sz w:val="22"/>
                <w:szCs w:val="22"/>
              </w:rPr>
              <w:t xml:space="preserve">isher </w:t>
            </w:r>
            <w:r w:rsidRPr="00A77350">
              <w:rPr>
                <w:rFonts w:ascii="Calibri" w:hAnsi="Calibri" w:cstheme="minorHAnsi"/>
                <w:sz w:val="22"/>
                <w:szCs w:val="22"/>
              </w:rPr>
              <w:t>F</w:t>
            </w:r>
            <w:r w:rsidR="006007F4" w:rsidRPr="00A77350">
              <w:rPr>
                <w:rFonts w:ascii="Calibri" w:hAnsi="Calibri" w:cstheme="minorHAnsi"/>
                <w:sz w:val="22"/>
                <w:szCs w:val="22"/>
              </w:rPr>
              <w:t xml:space="preserve">amily </w:t>
            </w:r>
            <w:r w:rsidRPr="00A77350">
              <w:rPr>
                <w:rFonts w:ascii="Calibri" w:hAnsi="Calibri" w:cstheme="minorHAnsi"/>
                <w:sz w:val="22"/>
                <w:szCs w:val="22"/>
              </w:rPr>
              <w:t>T</w:t>
            </w:r>
            <w:r w:rsidR="006007F4" w:rsidRPr="00A77350">
              <w:rPr>
                <w:rFonts w:ascii="Calibri" w:hAnsi="Calibri" w:cstheme="minorHAnsi"/>
                <w:sz w:val="22"/>
                <w:szCs w:val="22"/>
              </w:rPr>
              <w:t>rust</w:t>
            </w:r>
          </w:p>
        </w:tc>
      </w:tr>
      <w:tr w:rsidR="00E66558" w:rsidRPr="00A77350" w14:paraId="2A7D5552"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520F5C72" w:rsidR="00E66558" w:rsidRPr="00A77350" w:rsidRDefault="00972F97" w:rsidP="00972F97">
            <w:pPr>
              <w:pStyle w:val="TableRow"/>
              <w:spacing w:before="0" w:after="0"/>
              <w:rPr>
                <w:rFonts w:ascii="Calibri" w:hAnsi="Calibri" w:cstheme="minorHAnsi"/>
                <w:sz w:val="22"/>
                <w:szCs w:val="22"/>
              </w:rPr>
            </w:pPr>
            <w:r w:rsidRPr="00A77350">
              <w:rPr>
                <w:rFonts w:ascii="Calibri" w:hAnsi="Calibri" w:cstheme="minorHAnsi"/>
                <w:sz w:val="22"/>
                <w:szCs w:val="22"/>
              </w:rPr>
              <w:t>Early Reading skills</w:t>
            </w:r>
            <w:r w:rsidR="006007F4" w:rsidRPr="00A77350">
              <w:rPr>
                <w:rFonts w:ascii="Calibri" w:hAnsi="Calibri" w:cstheme="minorHAnsi"/>
                <w:sz w:val="22"/>
                <w:szCs w:val="22"/>
              </w:rPr>
              <w:t xml:space="preserve"> (1:1 daily 20% and target children, additional phonics in timetable)</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69BF98CA" w:rsidR="00E66558"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RWInc</w:t>
            </w:r>
          </w:p>
        </w:tc>
      </w:tr>
      <w:tr w:rsidR="00972F97" w:rsidRPr="00A77350" w14:paraId="79B0B66B"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4CE8C" w14:textId="2DC3BCE8" w:rsidR="00972F97" w:rsidRPr="00A77350" w:rsidRDefault="5E505415" w:rsidP="3B525181">
            <w:pPr>
              <w:pStyle w:val="TableRow"/>
              <w:spacing w:before="0" w:after="0"/>
              <w:rPr>
                <w:rFonts w:ascii="Calibri" w:hAnsi="Calibri" w:cstheme="minorBidi"/>
                <w:sz w:val="22"/>
                <w:szCs w:val="22"/>
              </w:rPr>
            </w:pPr>
            <w:r w:rsidRPr="00A77350">
              <w:rPr>
                <w:rFonts w:ascii="Calibri" w:hAnsi="Calibri" w:cstheme="minorBidi"/>
                <w:sz w:val="22"/>
                <w:szCs w:val="22"/>
              </w:rPr>
              <w:t>Maths fluency</w:t>
            </w:r>
            <w:r w:rsidR="006007F4" w:rsidRPr="00A77350">
              <w:rPr>
                <w:rFonts w:ascii="Calibri" w:hAnsi="Calibri" w:cstheme="minorBidi"/>
                <w:sz w:val="22"/>
                <w:szCs w:val="22"/>
              </w:rPr>
              <w:t xml:space="preserve"> (1:1 tutorial </w:t>
            </w:r>
            <w:r w:rsidR="3C98427D" w:rsidRPr="00A77350">
              <w:rPr>
                <w:rFonts w:ascii="Calibri" w:hAnsi="Calibri" w:cstheme="minorBidi"/>
                <w:sz w:val="22"/>
                <w:szCs w:val="22"/>
              </w:rPr>
              <w:t>1</w:t>
            </w:r>
            <w:r w:rsidR="006007F4" w:rsidRPr="00A77350">
              <w:rPr>
                <w:rFonts w:ascii="Calibri" w:hAnsi="Calibri" w:cstheme="minorBidi"/>
                <w:sz w:val="22"/>
                <w:szCs w:val="22"/>
              </w:rPr>
              <w:t>xweekly 1hour)</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48F0C" w14:textId="329E40A8" w:rsidR="00972F97"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3</w:t>
            </w:r>
            <w:r w:rsidRPr="00A77350">
              <w:rPr>
                <w:rFonts w:ascii="Calibri" w:hAnsi="Calibri" w:cstheme="minorHAnsi"/>
                <w:sz w:val="22"/>
                <w:szCs w:val="22"/>
                <w:vertAlign w:val="superscript"/>
              </w:rPr>
              <w:t>rd</w:t>
            </w:r>
            <w:r w:rsidRPr="00A77350">
              <w:rPr>
                <w:rFonts w:ascii="Calibri" w:hAnsi="Calibri" w:cstheme="minorHAnsi"/>
                <w:sz w:val="22"/>
                <w:szCs w:val="22"/>
              </w:rPr>
              <w:t xml:space="preserve"> Space Maths</w:t>
            </w:r>
          </w:p>
        </w:tc>
      </w:tr>
      <w:tr w:rsidR="00972F97" w:rsidRPr="00A77350" w14:paraId="29D7968B"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ECA9B" w14:textId="574B08F6" w:rsidR="00972F97" w:rsidRPr="00A77350" w:rsidRDefault="00972F97" w:rsidP="00972F97">
            <w:pPr>
              <w:pStyle w:val="TableRow"/>
              <w:spacing w:before="0" w:after="0"/>
              <w:rPr>
                <w:rFonts w:ascii="Calibri" w:hAnsi="Calibri" w:cstheme="minorHAnsi"/>
                <w:sz w:val="22"/>
                <w:szCs w:val="22"/>
              </w:rPr>
            </w:pPr>
            <w:r w:rsidRPr="00A77350">
              <w:rPr>
                <w:rFonts w:ascii="Calibri" w:hAnsi="Calibri" w:cstheme="minorHAnsi"/>
                <w:sz w:val="22"/>
                <w:szCs w:val="22"/>
              </w:rPr>
              <w:lastRenderedPageBreak/>
              <w:t>Early literacy skills</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FA19B" w14:textId="086D5C5C" w:rsidR="00972F97" w:rsidRPr="00A77350" w:rsidRDefault="00972F97"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NELI</w:t>
            </w:r>
          </w:p>
        </w:tc>
      </w:tr>
      <w:tr w:rsidR="006007F4" w:rsidRPr="00A77350" w14:paraId="30E1EFB2"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421F3" w14:textId="3C77DB46" w:rsidR="006007F4" w:rsidRPr="00A77350" w:rsidRDefault="006007F4" w:rsidP="00972F97">
            <w:pPr>
              <w:pStyle w:val="TableRow"/>
              <w:spacing w:before="0" w:after="0"/>
              <w:rPr>
                <w:rFonts w:ascii="Calibri" w:hAnsi="Calibri" w:cstheme="minorHAnsi"/>
                <w:sz w:val="22"/>
                <w:szCs w:val="22"/>
              </w:rPr>
            </w:pPr>
            <w:r w:rsidRPr="00A77350">
              <w:rPr>
                <w:rFonts w:ascii="Calibri" w:hAnsi="Calibri" w:cstheme="minorHAnsi"/>
                <w:sz w:val="22"/>
                <w:szCs w:val="22"/>
              </w:rPr>
              <w:t xml:space="preserve">Mastering number </w:t>
            </w:r>
            <w:r w:rsidR="00D058D9" w:rsidRPr="00A77350">
              <w:rPr>
                <w:rFonts w:ascii="Calibri" w:hAnsi="Calibri" w:cstheme="minorHAnsi"/>
                <w:sz w:val="22"/>
                <w:szCs w:val="22"/>
              </w:rPr>
              <w:t>(</w:t>
            </w:r>
            <w:r w:rsidRPr="00A77350">
              <w:rPr>
                <w:rFonts w:ascii="Calibri" w:hAnsi="Calibri" w:cstheme="minorHAnsi"/>
                <w:sz w:val="22"/>
                <w:szCs w:val="22"/>
              </w:rPr>
              <w:t>whole class intervention on fluency)</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7526D" w14:textId="13FEF452" w:rsidR="006007F4" w:rsidRPr="00A77350" w:rsidRDefault="00D058D9" w:rsidP="00972F97">
            <w:pPr>
              <w:pStyle w:val="TableRowCentered"/>
              <w:spacing w:before="0" w:after="0"/>
              <w:jc w:val="left"/>
              <w:rPr>
                <w:rFonts w:ascii="Calibri" w:hAnsi="Calibri" w:cstheme="minorHAnsi"/>
                <w:sz w:val="22"/>
                <w:szCs w:val="22"/>
              </w:rPr>
            </w:pPr>
            <w:r w:rsidRPr="00A77350">
              <w:rPr>
                <w:rFonts w:ascii="Calibri" w:hAnsi="Calibri" w:cstheme="minorHAnsi"/>
                <w:sz w:val="22"/>
                <w:szCs w:val="22"/>
              </w:rPr>
              <w:t>Maths Hub</w:t>
            </w:r>
          </w:p>
        </w:tc>
      </w:tr>
      <w:tr w:rsidR="00333D7B" w:rsidRPr="00A77350" w14:paraId="1C56182D" w14:textId="77777777" w:rsidTr="00840DA8">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861DC6" w14:textId="77777777" w:rsidR="00333D7B" w:rsidRPr="003D0954" w:rsidRDefault="00333D7B" w:rsidP="00840DA8">
            <w:pPr>
              <w:pStyle w:val="TableRow"/>
              <w:spacing w:before="0" w:after="0"/>
              <w:rPr>
                <w:rFonts w:ascii="Calibri" w:hAnsi="Calibri" w:cstheme="minorBidi"/>
                <w:color w:val="000000" w:themeColor="text1"/>
                <w:sz w:val="22"/>
                <w:szCs w:val="22"/>
                <w:highlight w:val="black"/>
              </w:rPr>
            </w:pPr>
            <w:r w:rsidRPr="003D0954">
              <w:rPr>
                <w:rFonts w:ascii="Calibri" w:hAnsi="Calibri" w:cstheme="minorBidi"/>
                <w:color w:val="000000" w:themeColor="text1"/>
                <w:sz w:val="22"/>
                <w:szCs w:val="22"/>
              </w:rPr>
              <w:t xml:space="preserve">Primary Mental Health Team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0F5E5" w14:textId="77777777" w:rsidR="00333D7B" w:rsidRPr="003D0954" w:rsidRDefault="00333D7B" w:rsidP="00840DA8">
            <w:pPr>
              <w:pStyle w:val="TableRowCentered"/>
              <w:spacing w:before="0" w:after="0"/>
              <w:jc w:val="left"/>
              <w:rPr>
                <w:rFonts w:ascii="Calibri" w:hAnsi="Calibri" w:cstheme="minorBidi"/>
                <w:color w:val="000000" w:themeColor="text1"/>
                <w:sz w:val="22"/>
                <w:szCs w:val="22"/>
                <w:highlight w:val="black"/>
              </w:rPr>
            </w:pPr>
            <w:r w:rsidRPr="003D0954">
              <w:rPr>
                <w:rFonts w:ascii="Calibri" w:hAnsi="Calibri" w:cstheme="minorBidi"/>
                <w:color w:val="000000" w:themeColor="text1"/>
                <w:sz w:val="22"/>
                <w:szCs w:val="22"/>
              </w:rPr>
              <w:t>NHS</w:t>
            </w:r>
          </w:p>
        </w:tc>
      </w:tr>
      <w:tr w:rsidR="009B3826" w:rsidRPr="00A77350" w14:paraId="23D150F4"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84B09" w14:textId="4E589C81" w:rsidR="009B3826" w:rsidRPr="00A77350" w:rsidRDefault="009B3826" w:rsidP="00B82602">
            <w:pPr>
              <w:pStyle w:val="TableRow"/>
              <w:spacing w:before="0" w:after="0"/>
              <w:rPr>
                <w:rFonts w:ascii="Calibri" w:hAnsi="Calibri" w:cstheme="minorHAnsi"/>
                <w:sz w:val="22"/>
                <w:szCs w:val="22"/>
              </w:rPr>
            </w:pPr>
            <w:r w:rsidRPr="00A77350">
              <w:rPr>
                <w:rFonts w:ascii="Calibri" w:hAnsi="Calibri" w:cstheme="minorHAnsi"/>
                <w:sz w:val="22"/>
                <w:szCs w:val="22"/>
              </w:rPr>
              <w:t>Direct work with learning mentor</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382E4" w14:textId="07170D4F" w:rsidR="009B3826" w:rsidRPr="00A77350" w:rsidRDefault="009B3826" w:rsidP="009B3826">
            <w:pPr>
              <w:pStyle w:val="TableRowCentered"/>
              <w:spacing w:before="0" w:after="0"/>
              <w:jc w:val="left"/>
              <w:rPr>
                <w:rFonts w:ascii="Calibri" w:hAnsi="Calibri" w:cstheme="minorHAnsi"/>
                <w:sz w:val="22"/>
                <w:szCs w:val="22"/>
              </w:rPr>
            </w:pPr>
            <w:r w:rsidRPr="00A77350">
              <w:rPr>
                <w:rFonts w:ascii="Calibri" w:hAnsi="Calibri" w:cstheme="minorHAnsi"/>
                <w:sz w:val="22"/>
                <w:szCs w:val="22"/>
              </w:rPr>
              <w:t>Thrive</w:t>
            </w:r>
          </w:p>
        </w:tc>
      </w:tr>
      <w:tr w:rsidR="009B3826" w:rsidRPr="00A77350" w14:paraId="5DE0D304"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80FE4" w14:textId="5D86B788" w:rsidR="009B3826" w:rsidRPr="00A77350" w:rsidRDefault="009B3826" w:rsidP="00972F97">
            <w:pPr>
              <w:pStyle w:val="TableRow"/>
              <w:spacing w:before="0" w:after="0"/>
              <w:rPr>
                <w:rFonts w:ascii="Calibri" w:hAnsi="Calibri" w:cstheme="minorHAnsi"/>
                <w:sz w:val="22"/>
                <w:szCs w:val="22"/>
              </w:rPr>
            </w:pPr>
            <w:r w:rsidRPr="00A77350">
              <w:rPr>
                <w:rFonts w:ascii="Calibri" w:hAnsi="Calibri" w:cstheme="minorHAnsi"/>
                <w:sz w:val="22"/>
                <w:szCs w:val="22"/>
              </w:rPr>
              <w:t>Speech therapy intervention (1:1)</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64EFB" w14:textId="67D38FD8" w:rsidR="009B3826" w:rsidRPr="00A77350" w:rsidRDefault="009B3826" w:rsidP="009B3826">
            <w:pPr>
              <w:pStyle w:val="TableRowCentered"/>
              <w:spacing w:before="0" w:after="0"/>
              <w:jc w:val="left"/>
              <w:rPr>
                <w:rFonts w:ascii="Calibri" w:hAnsi="Calibri" w:cstheme="minorHAnsi"/>
                <w:sz w:val="22"/>
                <w:szCs w:val="22"/>
              </w:rPr>
            </w:pPr>
            <w:r w:rsidRPr="00A77350">
              <w:rPr>
                <w:rFonts w:ascii="Calibri" w:hAnsi="Calibri" w:cstheme="minorHAnsi"/>
                <w:sz w:val="22"/>
                <w:szCs w:val="22"/>
              </w:rPr>
              <w:t>SALT</w:t>
            </w:r>
          </w:p>
        </w:tc>
      </w:tr>
    </w:tbl>
    <w:p w14:paraId="2A7D555E" w14:textId="4809A401" w:rsidR="00E66558" w:rsidRPr="00A77350" w:rsidRDefault="00E66558" w:rsidP="00972F97">
      <w:pPr>
        <w:spacing w:after="0" w:line="240" w:lineRule="auto"/>
        <w:rPr>
          <w:rFonts w:ascii="Calibri" w:hAnsi="Calibri" w:cstheme="minorHAnsi"/>
          <w:sz w:val="22"/>
          <w:szCs w:val="22"/>
        </w:rPr>
      </w:pPr>
    </w:p>
    <w:p w14:paraId="34E5945A" w14:textId="6679204D" w:rsidR="00A77350" w:rsidRPr="00A77350" w:rsidRDefault="00A77350" w:rsidP="00972F97">
      <w:pPr>
        <w:spacing w:after="0" w:line="240" w:lineRule="auto"/>
        <w:rPr>
          <w:rFonts w:ascii="Calibri" w:hAnsi="Calibri" w:cstheme="minorHAnsi"/>
          <w:sz w:val="22"/>
          <w:szCs w:val="22"/>
        </w:rPr>
      </w:pPr>
    </w:p>
    <w:p w14:paraId="57E66105" w14:textId="68527266" w:rsidR="00A77350" w:rsidRPr="00A77350" w:rsidRDefault="00A77350" w:rsidP="00A77350">
      <w:pPr>
        <w:pStyle w:val="Heading1"/>
        <w:rPr>
          <w:rFonts w:ascii="Calibri" w:hAnsi="Calibri"/>
        </w:rPr>
      </w:pPr>
      <w:r w:rsidRPr="00A77350">
        <w:rPr>
          <w:rFonts w:ascii="Calibri" w:hAnsi="Calibri"/>
        </w:rPr>
        <w:lastRenderedPageBreak/>
        <w:t>Part B: Review of the previous academic year</w:t>
      </w:r>
    </w:p>
    <w:p w14:paraId="1CEA0E53" w14:textId="77777777" w:rsidR="00A77350" w:rsidRPr="00A77350" w:rsidRDefault="00A77350" w:rsidP="00A77350">
      <w:pPr>
        <w:rPr>
          <w:rFonts w:ascii="Calibri" w:hAnsi="Calibri"/>
          <w:i/>
          <w:iCs/>
          <w:color w:val="auto"/>
        </w:rPr>
      </w:pPr>
      <w:r w:rsidRPr="00A77350">
        <w:rPr>
          <w:rFonts w:ascii="Calibri" w:hAnsi="Calibri"/>
          <w:i/>
          <w:iCs/>
          <w:color w:val="000000"/>
        </w:rPr>
        <w:t xml:space="preserve">Outline the performance of your disadvantaged pupils in the previous academic year </w:t>
      </w:r>
      <w:r w:rsidRPr="00A77350">
        <w:rPr>
          <w:rFonts w:ascii="Calibri" w:hAnsi="Calibri"/>
          <w:i/>
          <w:iCs/>
          <w:color w:val="auto"/>
        </w:rPr>
        <w:t>and explain how it has been assessed. You should draw on:</w:t>
      </w:r>
    </w:p>
    <w:p w14:paraId="5A345546" w14:textId="77777777" w:rsidR="00A77350" w:rsidRPr="00A77350" w:rsidRDefault="00A77350" w:rsidP="00A77350">
      <w:pPr>
        <w:pStyle w:val="ListParagraph"/>
        <w:numPr>
          <w:ilvl w:val="0"/>
          <w:numId w:val="21"/>
        </w:numPr>
        <w:suppressAutoHyphens w:val="0"/>
        <w:autoSpaceDN/>
        <w:rPr>
          <w:rFonts w:ascii="Calibri" w:hAnsi="Calibri" w:cs="Arial"/>
          <w:i/>
          <w:iCs/>
          <w:color w:val="auto"/>
        </w:rPr>
      </w:pPr>
      <w:r w:rsidRPr="00A77350">
        <w:rPr>
          <w:rFonts w:ascii="Calibri" w:hAnsi="Calibri"/>
          <w:i/>
          <w:iCs/>
          <w:color w:val="auto"/>
        </w:rPr>
        <w:t xml:space="preserve">Data from the previous academic year’s national assessments and qualifications, once published.  </w:t>
      </w:r>
    </w:p>
    <w:p w14:paraId="24B85771" w14:textId="77777777" w:rsidR="00A77350" w:rsidRPr="00A77350" w:rsidRDefault="00A77350" w:rsidP="00A77350">
      <w:pPr>
        <w:pStyle w:val="ListParagraph"/>
        <w:numPr>
          <w:ilvl w:val="0"/>
          <w:numId w:val="21"/>
        </w:numPr>
        <w:suppressAutoHyphens w:val="0"/>
        <w:autoSpaceDN/>
        <w:rPr>
          <w:rFonts w:ascii="Calibri" w:hAnsi="Calibri"/>
          <w:i/>
          <w:iCs/>
          <w:color w:val="auto"/>
        </w:rPr>
      </w:pPr>
      <w:r w:rsidRPr="00A77350">
        <w:rPr>
          <w:rFonts w:ascii="Calibri" w:hAnsi="Calibri" w:cs="Arial"/>
          <w:i/>
          <w:iCs/>
          <w:color w:val="auto"/>
        </w:rPr>
        <w:t xml:space="preserve">Comparison to </w:t>
      </w:r>
      <w:r w:rsidRPr="00A77350">
        <w:rPr>
          <w:rFonts w:ascii="Calibri" w:hAnsi="Calibri"/>
          <w:i/>
          <w:iCs/>
          <w:color w:val="auto"/>
        </w:rPr>
        <w:t>local and national average</w:t>
      </w:r>
      <w:r w:rsidRPr="00A77350">
        <w:rPr>
          <w:rFonts w:ascii="Calibri" w:hAnsi="Calibri" w:cs="Arial"/>
          <w:i/>
          <w:iCs/>
          <w:color w:val="auto"/>
        </w:rPr>
        <w:t>s</w:t>
      </w:r>
      <w:r w:rsidRPr="00A77350">
        <w:rPr>
          <w:rFonts w:ascii="Calibri" w:hAnsi="Calibri"/>
          <w:i/>
          <w:iCs/>
          <w:color w:val="auto"/>
        </w:rPr>
        <w:t xml:space="preserve"> </w:t>
      </w:r>
      <w:r w:rsidRPr="00A77350">
        <w:rPr>
          <w:rFonts w:ascii="Calibri" w:hAnsi="Calibri" w:cs="Arial"/>
          <w:i/>
          <w:iCs/>
          <w:color w:val="auto"/>
        </w:rPr>
        <w:t xml:space="preserve">and outcomes achieved by your school’s non-disadvantaged pupils </w:t>
      </w:r>
      <w:r w:rsidRPr="00A77350">
        <w:rPr>
          <w:rFonts w:ascii="Calibri" w:hAnsi="Calibri"/>
          <w:i/>
          <w:iCs/>
          <w:color w:val="auto"/>
        </w:rPr>
        <w:t>(a note of caution can be added to signal that p</w:t>
      </w:r>
      <w:r w:rsidRPr="00A77350">
        <w:rPr>
          <w:rStyle w:val="ui-provider"/>
          <w:rFonts w:ascii="Calibri" w:hAnsi="Calibri"/>
          <w:i/>
          <w:iCs/>
        </w:rPr>
        <w:t>upils included in the performance data will have experienced some disruption due to Covid-19 earlier in their schooling, which will have affected individual pupils and schools differently).</w:t>
      </w:r>
      <w:r w:rsidRPr="00A77350">
        <w:rPr>
          <w:rStyle w:val="ui-provider"/>
          <w:rFonts w:ascii="Calibri" w:hAnsi="Calibri"/>
        </w:rPr>
        <w:t> </w:t>
      </w:r>
    </w:p>
    <w:p w14:paraId="4EFF4AF0" w14:textId="77777777" w:rsidR="00A77350" w:rsidRPr="00A77350" w:rsidRDefault="00A77350" w:rsidP="00A77350">
      <w:pPr>
        <w:pStyle w:val="ListParagraph"/>
        <w:numPr>
          <w:ilvl w:val="0"/>
          <w:numId w:val="21"/>
        </w:numPr>
        <w:suppressAutoHyphens w:val="0"/>
        <w:autoSpaceDN/>
        <w:rPr>
          <w:rFonts w:ascii="Calibri" w:hAnsi="Calibri"/>
          <w:i/>
          <w:iCs/>
          <w:color w:val="auto"/>
        </w:rPr>
      </w:pPr>
      <w:r w:rsidRPr="00A77350">
        <w:rPr>
          <w:rFonts w:ascii="Calibri" w:hAnsi="Calibri" w:cs="Arial"/>
          <w:i/>
          <w:iCs/>
          <w:color w:val="auto"/>
        </w:rPr>
        <w:t>Information</w:t>
      </w:r>
      <w:r w:rsidRPr="00A77350">
        <w:rPr>
          <w:rFonts w:ascii="Calibri" w:hAnsi="Calibri"/>
          <w:i/>
          <w:iCs/>
          <w:color w:val="auto"/>
        </w:rPr>
        <w:t xml:space="preserve"> from summative and formative assessments the school has undertaken.</w:t>
      </w:r>
    </w:p>
    <w:p w14:paraId="32EABE91" w14:textId="77777777" w:rsidR="00A77350" w:rsidRPr="00A77350" w:rsidRDefault="00A77350" w:rsidP="00A77350">
      <w:pPr>
        <w:pStyle w:val="ListParagraph"/>
        <w:numPr>
          <w:ilvl w:val="0"/>
          <w:numId w:val="21"/>
        </w:numPr>
        <w:suppressAutoHyphens w:val="0"/>
        <w:autoSpaceDN/>
        <w:rPr>
          <w:rFonts w:ascii="Calibri" w:hAnsi="Calibri"/>
          <w:i/>
          <w:iCs/>
          <w:color w:val="auto"/>
        </w:rPr>
      </w:pPr>
      <w:r w:rsidRPr="00A77350">
        <w:rPr>
          <w:rFonts w:ascii="Calibri" w:hAnsi="Calibri"/>
          <w:i/>
          <w:iCs/>
          <w:color w:val="auto"/>
        </w:rPr>
        <w:t>School data and observations used to assess wider issues impacting</w:t>
      </w:r>
    </w:p>
    <w:p w14:paraId="686C46EE" w14:textId="2B5FE9C0" w:rsidR="00A77350" w:rsidRPr="002151B3" w:rsidRDefault="00A77350" w:rsidP="002151B3">
      <w:pPr>
        <w:pStyle w:val="ListParagraph"/>
        <w:numPr>
          <w:ilvl w:val="0"/>
          <w:numId w:val="0"/>
        </w:numPr>
        <w:suppressAutoHyphens w:val="0"/>
        <w:autoSpaceDN/>
        <w:ind w:left="720"/>
        <w:rPr>
          <w:rFonts w:ascii="Calibri" w:hAnsi="Calibri"/>
          <w:i/>
          <w:iCs/>
          <w:color w:val="auto"/>
        </w:rPr>
      </w:pPr>
      <w:r w:rsidRPr="00A77350">
        <w:rPr>
          <w:rFonts w:ascii="Calibri" w:hAnsi="Calibri"/>
          <w:i/>
          <w:iCs/>
          <w:color w:val="auto"/>
        </w:rPr>
        <w:t>disadvantaged pupils</w:t>
      </w:r>
      <w:r w:rsidRPr="00A77350">
        <w:rPr>
          <w:rFonts w:ascii="Calibri" w:hAnsi="Calibri" w:cs="Arial"/>
          <w:i/>
          <w:iCs/>
          <w:color w:val="auto"/>
        </w:rPr>
        <w:t>’ performance</w:t>
      </w:r>
      <w:r w:rsidRPr="00A77350">
        <w:rPr>
          <w:rFonts w:ascii="Calibri" w:hAnsi="Calibri"/>
          <w:i/>
          <w:iCs/>
          <w:color w:val="auto"/>
        </w:rPr>
        <w:t>, including attendance, behaviour and wellbeing</w:t>
      </w:r>
    </w:p>
    <w:tbl>
      <w:tblPr>
        <w:tblW w:w="10910" w:type="dxa"/>
        <w:tblCellMar>
          <w:left w:w="10" w:type="dxa"/>
          <w:right w:w="10" w:type="dxa"/>
        </w:tblCellMar>
        <w:tblLook w:val="04A0" w:firstRow="1" w:lastRow="0" w:firstColumn="1" w:lastColumn="0" w:noHBand="0" w:noVBand="1"/>
      </w:tblPr>
      <w:tblGrid>
        <w:gridCol w:w="2830"/>
        <w:gridCol w:w="3969"/>
        <w:gridCol w:w="4111"/>
      </w:tblGrid>
      <w:tr w:rsidR="00A77350" w:rsidRPr="00A77350" w14:paraId="0083E034" w14:textId="20659E44" w:rsidTr="00A77350">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5B854B9" w14:textId="05ECCBC8" w:rsidR="00A77350" w:rsidRPr="00A77350" w:rsidRDefault="00A77350" w:rsidP="00377C85">
            <w:pPr>
              <w:pStyle w:val="TableHeader"/>
              <w:spacing w:before="0" w:after="0"/>
              <w:jc w:val="left"/>
              <w:rPr>
                <w:rFonts w:ascii="Calibri" w:hAnsi="Calibri" w:cstheme="minorHAnsi"/>
                <w:sz w:val="22"/>
                <w:szCs w:val="22"/>
              </w:rPr>
            </w:pPr>
            <w:r w:rsidRPr="00A77350">
              <w:rPr>
                <w:rFonts w:ascii="Calibri" w:hAnsi="Calibri"/>
              </w:rPr>
              <w:t>Outcomes for disadvantaged pupi</w:t>
            </w:r>
            <w:r w:rsidRPr="00A77350">
              <w:rPr>
                <w:rFonts w:ascii="Calibri" w:hAnsi="Calibri" w:cstheme="minorHAnsi"/>
                <w:sz w:val="22"/>
                <w:szCs w:val="22"/>
              </w:rPr>
              <w:t>Intended outcome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B97256F" w14:textId="77777777" w:rsidR="00A77350" w:rsidRPr="00A77350" w:rsidRDefault="00A77350" w:rsidP="00377C85">
            <w:pPr>
              <w:pStyle w:val="TableHeader"/>
              <w:spacing w:before="0" w:after="0"/>
              <w:jc w:val="left"/>
              <w:rPr>
                <w:rFonts w:ascii="Calibri" w:hAnsi="Calibri" w:cstheme="minorHAnsi"/>
                <w:sz w:val="22"/>
                <w:szCs w:val="22"/>
              </w:rPr>
            </w:pPr>
            <w:r w:rsidRPr="00A77350">
              <w:rPr>
                <w:rFonts w:ascii="Calibri" w:hAnsi="Calibri" w:cstheme="minorHAnsi"/>
                <w:sz w:val="22"/>
                <w:szCs w:val="22"/>
              </w:rPr>
              <w:t>Success criteria</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75755E55" w14:textId="77777777" w:rsidR="00A77350" w:rsidRPr="00A77350" w:rsidRDefault="00A77350" w:rsidP="00377C85">
            <w:pPr>
              <w:pStyle w:val="TableHeader"/>
              <w:spacing w:before="0" w:after="0"/>
              <w:jc w:val="left"/>
              <w:rPr>
                <w:rFonts w:ascii="Calibri" w:hAnsi="Calibri" w:cstheme="minorHAnsi"/>
                <w:sz w:val="22"/>
                <w:szCs w:val="22"/>
              </w:rPr>
            </w:pPr>
          </w:p>
        </w:tc>
      </w:tr>
      <w:tr w:rsidR="00A77350" w:rsidRPr="00A77350" w14:paraId="112F6F59" w14:textId="32B0D598" w:rsidTr="00A77350">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CEC4D" w14:textId="77777777" w:rsidR="00A77350" w:rsidRPr="00A77350" w:rsidRDefault="00A77350" w:rsidP="00377C85">
            <w:pPr>
              <w:pStyle w:val="TableRow"/>
              <w:spacing w:before="0" w:after="0"/>
              <w:rPr>
                <w:rFonts w:ascii="Calibri" w:hAnsi="Calibri" w:cstheme="minorHAnsi"/>
                <w:sz w:val="22"/>
                <w:szCs w:val="22"/>
              </w:rPr>
            </w:pPr>
            <w:r w:rsidRPr="00A77350">
              <w:rPr>
                <w:rFonts w:ascii="Calibri" w:hAnsi="Calibri" w:cstheme="minorHAnsi"/>
                <w:sz w:val="22"/>
                <w:szCs w:val="22"/>
              </w:rPr>
              <w:t>All DP children will make accelerated progress resulting in the % of children achieving ARE across school being in line with their non-DP peers in Reading, Writing and Maths.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235C4" w14:textId="77777777" w:rsidR="00A77350" w:rsidRPr="00A77350" w:rsidRDefault="00A77350" w:rsidP="00377C85">
            <w:pPr>
              <w:pStyle w:val="NormalWeb"/>
              <w:numPr>
                <w:ilvl w:val="0"/>
                <w:numId w:val="19"/>
              </w:numPr>
              <w:spacing w:before="0" w:beforeAutospacing="0" w:after="0" w:afterAutospacing="0"/>
              <w:ind w:left="42" w:hanging="142"/>
              <w:rPr>
                <w:rFonts w:ascii="Calibri" w:hAnsi="Calibri" w:cstheme="minorHAnsi"/>
                <w:sz w:val="22"/>
                <w:szCs w:val="22"/>
                <w:highlight w:val="green"/>
              </w:rPr>
            </w:pPr>
            <w:r w:rsidRPr="00A77350">
              <w:rPr>
                <w:rFonts w:ascii="Calibri" w:hAnsi="Calibri" w:cstheme="minorHAnsi"/>
                <w:sz w:val="22"/>
                <w:szCs w:val="22"/>
                <w:highlight w:val="green"/>
              </w:rPr>
              <w:t>DP make accelerated progress and gap in attainment between DP and non DP closes.</w:t>
            </w:r>
          </w:p>
          <w:p w14:paraId="211585CF" w14:textId="77777777" w:rsidR="00A77350" w:rsidRPr="00A77350" w:rsidRDefault="00A77350" w:rsidP="00377C85">
            <w:pPr>
              <w:pStyle w:val="NormalWeb"/>
              <w:numPr>
                <w:ilvl w:val="0"/>
                <w:numId w:val="19"/>
              </w:numPr>
              <w:spacing w:before="0" w:beforeAutospacing="0" w:after="0" w:afterAutospacing="0"/>
              <w:ind w:left="42" w:hanging="142"/>
              <w:rPr>
                <w:rFonts w:ascii="Calibri" w:hAnsi="Calibri" w:cstheme="minorBidi"/>
                <w:sz w:val="22"/>
                <w:szCs w:val="22"/>
                <w:highlight w:val="yellow"/>
              </w:rPr>
            </w:pPr>
            <w:r w:rsidRPr="00A77350">
              <w:rPr>
                <w:rFonts w:ascii="Calibri" w:hAnsi="Calibri" w:cstheme="minorBidi"/>
                <w:sz w:val="22"/>
                <w:szCs w:val="22"/>
                <w:highlight w:val="yellow"/>
              </w:rPr>
              <w:t>70%+ of DP at AE standard.</w:t>
            </w:r>
          </w:p>
          <w:p w14:paraId="51BB155D" w14:textId="77777777" w:rsidR="00A77350" w:rsidRPr="00A77350" w:rsidRDefault="00A77350" w:rsidP="00377C85">
            <w:pPr>
              <w:pStyle w:val="NormalWeb"/>
              <w:numPr>
                <w:ilvl w:val="0"/>
                <w:numId w:val="19"/>
              </w:numPr>
              <w:spacing w:before="0" w:beforeAutospacing="0" w:after="0" w:afterAutospacing="0"/>
              <w:ind w:left="42" w:hanging="142"/>
              <w:rPr>
                <w:rFonts w:ascii="Calibri" w:hAnsi="Calibri" w:cstheme="minorHAnsi"/>
                <w:sz w:val="22"/>
                <w:szCs w:val="22"/>
              </w:rPr>
            </w:pPr>
            <w:r w:rsidRPr="00A77350">
              <w:rPr>
                <w:rFonts w:ascii="Calibri" w:eastAsiaTheme="majorEastAsia" w:hAnsi="Calibri" w:cstheme="minorHAnsi"/>
                <w:sz w:val="22"/>
                <w:szCs w:val="22"/>
                <w:highlight w:val="green"/>
              </w:rPr>
              <w:t>Year group and class teachers meet termly targets for DP progress and attainment.</w:t>
            </w:r>
            <w:r w:rsidRPr="00A77350">
              <w:rPr>
                <w:rFonts w:ascii="Calibri" w:eastAsiaTheme="majorEastAsia" w:hAnsi="Calibri" w:cstheme="minorHAnsi"/>
                <w:sz w:val="22"/>
                <w:szCs w:val="22"/>
              </w:rPr>
              <w:t xml:space="preserv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D6A5" w14:textId="249728AE" w:rsidR="00A77350" w:rsidRPr="00A77350" w:rsidRDefault="00A77350" w:rsidP="00377C85">
            <w:pPr>
              <w:pStyle w:val="NormalWeb"/>
              <w:numPr>
                <w:ilvl w:val="0"/>
                <w:numId w:val="19"/>
              </w:numPr>
              <w:spacing w:before="0" w:beforeAutospacing="0" w:after="0" w:afterAutospacing="0"/>
              <w:ind w:left="42" w:hanging="142"/>
              <w:rPr>
                <w:rFonts w:ascii="Calibri" w:hAnsi="Calibri" w:cstheme="minorHAnsi"/>
                <w:sz w:val="22"/>
                <w:szCs w:val="22"/>
              </w:rPr>
            </w:pPr>
            <w:r w:rsidRPr="00A77350">
              <w:rPr>
                <w:rFonts w:ascii="Calibri" w:hAnsi="Calibri" w:cstheme="minorHAnsi"/>
                <w:color w:val="000000" w:themeColor="text1"/>
                <w:sz w:val="22"/>
                <w:szCs w:val="22"/>
              </w:rPr>
              <w:t>Gap between DP and non-DP is narrowing in some year groups and curriculum areas. However, the gap is still apparent for a minority of children in KS2 (only Y3).</w:t>
            </w:r>
          </w:p>
          <w:p w14:paraId="65BA9D64" w14:textId="77777777" w:rsidR="00A77350" w:rsidRPr="00A77350" w:rsidRDefault="00A77350" w:rsidP="00377C85">
            <w:pPr>
              <w:pStyle w:val="NormalWeb"/>
              <w:numPr>
                <w:ilvl w:val="0"/>
                <w:numId w:val="19"/>
              </w:numPr>
              <w:spacing w:before="0" w:beforeAutospacing="0" w:after="0" w:afterAutospacing="0"/>
              <w:ind w:left="42" w:hanging="142"/>
              <w:rPr>
                <w:rFonts w:ascii="Calibri" w:hAnsi="Calibri" w:cstheme="minorHAnsi"/>
                <w:sz w:val="22"/>
                <w:szCs w:val="22"/>
              </w:rPr>
            </w:pPr>
            <w:r w:rsidRPr="00A77350">
              <w:rPr>
                <w:rFonts w:ascii="Calibri" w:hAnsi="Calibri" w:cstheme="minorHAnsi"/>
                <w:color w:val="000000" w:themeColor="text1"/>
                <w:sz w:val="22"/>
                <w:szCs w:val="22"/>
              </w:rPr>
              <w:t xml:space="preserve">Progress for DP children is strong and monitoring (book looks, learning walks, pupil voice) by leaders in school, evidences that teaching and learning for DP is at least good and there are no visible gaps in provision between DP and non DP children. </w:t>
            </w:r>
          </w:p>
          <w:p w14:paraId="44FF05A8" w14:textId="15CDD095" w:rsidR="00A77350" w:rsidRPr="00A77350" w:rsidRDefault="00A77350" w:rsidP="00377C85">
            <w:pPr>
              <w:pStyle w:val="NormalWeb"/>
              <w:numPr>
                <w:ilvl w:val="0"/>
                <w:numId w:val="19"/>
              </w:numPr>
              <w:spacing w:before="0" w:beforeAutospacing="0" w:after="0" w:afterAutospacing="0"/>
              <w:ind w:left="42" w:hanging="142"/>
              <w:rPr>
                <w:rFonts w:ascii="Calibri" w:hAnsi="Calibri" w:cstheme="minorHAnsi"/>
                <w:sz w:val="22"/>
                <w:szCs w:val="22"/>
              </w:rPr>
            </w:pPr>
            <w:r w:rsidRPr="00A77350">
              <w:rPr>
                <w:rFonts w:ascii="Calibri" w:hAnsi="Calibri" w:cstheme="minorHAnsi"/>
                <w:color w:val="000000" w:themeColor="text1"/>
                <w:sz w:val="22"/>
                <w:szCs w:val="22"/>
              </w:rPr>
              <w:t>We are confident that the learning and pitch of learning is appropriate to support DP learners and that interventions provided meet needs appropriately.</w:t>
            </w:r>
          </w:p>
        </w:tc>
      </w:tr>
      <w:tr w:rsidR="00A77350" w:rsidRPr="00A77350" w14:paraId="690F0D7F" w14:textId="0688C4EB" w:rsidTr="00A77350">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3CF65A6" w14:textId="77777777" w:rsidR="00A77350" w:rsidRPr="00A77350" w:rsidRDefault="00A77350" w:rsidP="00377C85">
            <w:pPr>
              <w:pStyle w:val="TableHeader"/>
              <w:spacing w:before="0" w:after="0"/>
              <w:jc w:val="left"/>
              <w:rPr>
                <w:rFonts w:ascii="Calibri" w:hAnsi="Calibri" w:cstheme="minorHAnsi"/>
                <w:sz w:val="22"/>
                <w:szCs w:val="22"/>
              </w:rPr>
            </w:pPr>
            <w:r w:rsidRPr="00A77350">
              <w:rPr>
                <w:rFonts w:ascii="Calibri" w:hAnsi="Calibri" w:cstheme="minorHAnsi"/>
                <w:sz w:val="22"/>
                <w:szCs w:val="22"/>
              </w:rPr>
              <w:t>Intended outcome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67B739D" w14:textId="77777777" w:rsidR="00A77350" w:rsidRPr="00A77350" w:rsidRDefault="00A77350" w:rsidP="00377C85">
            <w:pPr>
              <w:pStyle w:val="TableHeader"/>
              <w:spacing w:before="0" w:after="0"/>
              <w:jc w:val="left"/>
              <w:rPr>
                <w:rFonts w:ascii="Calibri" w:hAnsi="Calibri" w:cstheme="minorHAnsi"/>
                <w:sz w:val="22"/>
                <w:szCs w:val="22"/>
              </w:rPr>
            </w:pPr>
            <w:r w:rsidRPr="00A77350">
              <w:rPr>
                <w:rFonts w:ascii="Calibri" w:hAnsi="Calibri" w:cstheme="minorHAnsi"/>
                <w:sz w:val="22"/>
                <w:szCs w:val="22"/>
              </w:rPr>
              <w:t>Success criteria</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47F71867" w14:textId="77777777" w:rsidR="00A77350" w:rsidRPr="00A77350" w:rsidRDefault="00A77350" w:rsidP="00377C85">
            <w:pPr>
              <w:pStyle w:val="TableHeader"/>
              <w:spacing w:before="0" w:after="0"/>
              <w:jc w:val="left"/>
              <w:rPr>
                <w:rFonts w:ascii="Calibri" w:hAnsi="Calibri" w:cstheme="minorHAnsi"/>
                <w:sz w:val="22"/>
                <w:szCs w:val="22"/>
              </w:rPr>
            </w:pPr>
          </w:p>
        </w:tc>
      </w:tr>
      <w:tr w:rsidR="00A77350" w:rsidRPr="00A77350" w14:paraId="4D96E62F" w14:textId="6D7007A0" w:rsidTr="00A77350">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5BB93" w14:textId="77777777" w:rsidR="00A77350" w:rsidRPr="00A77350" w:rsidRDefault="00A77350" w:rsidP="00A77350">
            <w:pPr>
              <w:pStyle w:val="TableRow"/>
              <w:spacing w:before="0" w:after="0"/>
              <w:rPr>
                <w:rFonts w:ascii="Calibri" w:hAnsi="Calibri" w:cstheme="minorHAnsi"/>
                <w:sz w:val="22"/>
                <w:szCs w:val="22"/>
              </w:rPr>
            </w:pPr>
            <w:r w:rsidRPr="00A77350">
              <w:rPr>
                <w:rFonts w:ascii="Calibri" w:eastAsiaTheme="minorEastAsia" w:hAnsi="Calibri" w:cstheme="minorHAnsi"/>
                <w:sz w:val="22"/>
                <w:szCs w:val="22"/>
              </w:rPr>
              <w:t>DP will achieve in line with their peers in reading.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9A23D"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highlight w:val="yellow"/>
              </w:rPr>
            </w:pPr>
            <w:r w:rsidRPr="00A77350">
              <w:rPr>
                <w:rFonts w:ascii="Calibri" w:hAnsi="Calibri" w:cstheme="minorBidi"/>
                <w:sz w:val="22"/>
                <w:szCs w:val="22"/>
                <w:highlight w:val="yellow"/>
              </w:rPr>
              <w:t xml:space="preserve">DP children read regularly at both home and school and develop a love of reading (at least </w:t>
            </w:r>
            <w:r w:rsidRPr="00A77350">
              <w:rPr>
                <w:rFonts w:ascii="Calibri" w:hAnsi="Calibri" w:cstheme="minorBidi"/>
                <w:color w:val="FF0000"/>
                <w:sz w:val="22"/>
                <w:szCs w:val="22"/>
                <w:highlight w:val="yellow"/>
              </w:rPr>
              <w:t>5</w:t>
            </w:r>
            <w:r w:rsidRPr="00A77350">
              <w:rPr>
                <w:rFonts w:ascii="Calibri" w:hAnsi="Calibri" w:cstheme="minorBidi"/>
                <w:sz w:val="22"/>
                <w:szCs w:val="22"/>
                <w:highlight w:val="yellow"/>
              </w:rPr>
              <w:t xml:space="preserve"> x week).</w:t>
            </w:r>
          </w:p>
          <w:p w14:paraId="0F51BB9B"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HAnsi"/>
                <w:sz w:val="22"/>
                <w:szCs w:val="22"/>
              </w:rPr>
            </w:pPr>
            <w:r w:rsidRPr="00A77350">
              <w:rPr>
                <w:rFonts w:ascii="Calibri" w:hAnsi="Calibri" w:cstheme="minorHAnsi"/>
                <w:bCs/>
                <w:sz w:val="22"/>
                <w:szCs w:val="22"/>
                <w:highlight w:val="yellow"/>
              </w:rPr>
              <w:t>Reading outcomes for all and DP are in line with national.</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0D86" w14:textId="25991478"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hAnsi="Calibri" w:cstheme="minorHAnsi"/>
                <w:color w:val="000000" w:themeColor="text1"/>
                <w:sz w:val="22"/>
                <w:szCs w:val="22"/>
              </w:rPr>
              <w:t xml:space="preserve">DP children in KS2 assessments are beginning to achieve in line with peers. </w:t>
            </w:r>
          </w:p>
          <w:p w14:paraId="0C33A69E"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hAnsi="Calibri" w:cstheme="minorHAnsi"/>
                <w:color w:val="000000" w:themeColor="text1"/>
                <w:sz w:val="22"/>
                <w:szCs w:val="22"/>
              </w:rPr>
              <w:t xml:space="preserve">There is a larger gap at KS1 and EY. </w:t>
            </w:r>
          </w:p>
          <w:p w14:paraId="6D871BA2" w14:textId="19A56A04"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hAnsi="Calibri" w:cstheme="minorHAnsi"/>
                <w:color w:val="000000" w:themeColor="text1"/>
                <w:sz w:val="22"/>
                <w:szCs w:val="22"/>
              </w:rPr>
              <w:t xml:space="preserve">Most children are reading regularly in school through reading sessions, being read to and Book Club sessions. </w:t>
            </w:r>
          </w:p>
          <w:p w14:paraId="5E3061FE"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hAnsi="Calibri" w:cstheme="minorHAnsi"/>
                <w:color w:val="000000" w:themeColor="text1"/>
                <w:sz w:val="22"/>
                <w:szCs w:val="22"/>
              </w:rPr>
              <w:t xml:space="preserve">Class teachers track closely children who read at home and provide support to those who do not regularly read at home. </w:t>
            </w:r>
          </w:p>
          <w:p w14:paraId="7DE167A7" w14:textId="199FD88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hAnsi="Calibri" w:cstheme="minorHAnsi"/>
                <w:color w:val="000000" w:themeColor="text1"/>
                <w:sz w:val="22"/>
                <w:szCs w:val="22"/>
              </w:rPr>
              <w:t>We are confident that the activities and CPD pitched at KS2 are the right things and will have the best impact but are exploring further provision in EY and KS1.</w:t>
            </w:r>
          </w:p>
        </w:tc>
      </w:tr>
      <w:tr w:rsidR="00A77350" w:rsidRPr="00A77350" w14:paraId="62ADA5AA" w14:textId="4B526C7A" w:rsidTr="00A77350">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8576" w14:textId="77777777" w:rsidR="00A77350" w:rsidRPr="00A77350" w:rsidRDefault="00A77350" w:rsidP="00A77350">
            <w:pPr>
              <w:pStyle w:val="TableRow"/>
              <w:spacing w:before="0" w:after="0"/>
              <w:rPr>
                <w:rFonts w:ascii="Calibri" w:hAnsi="Calibri" w:cstheme="minorHAnsi"/>
                <w:sz w:val="22"/>
                <w:szCs w:val="22"/>
              </w:rPr>
            </w:pPr>
            <w:r w:rsidRPr="00A77350">
              <w:rPr>
                <w:rFonts w:ascii="Calibri" w:eastAsia="Arial" w:hAnsi="Calibri" w:cstheme="minorHAnsi"/>
                <w:color w:val="000000" w:themeColor="text1"/>
                <w:sz w:val="22"/>
                <w:szCs w:val="22"/>
              </w:rPr>
              <w:t>DP have attendance in line with peers.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1BCB5"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highlight w:val="red"/>
              </w:rPr>
            </w:pPr>
            <w:r w:rsidRPr="00A77350">
              <w:rPr>
                <w:rFonts w:ascii="Calibri" w:hAnsi="Calibri" w:cstheme="minorBidi"/>
                <w:sz w:val="22"/>
                <w:szCs w:val="22"/>
                <w:highlight w:val="red"/>
              </w:rPr>
              <w:t>Attendance of DP pupils is at least 96%.</w:t>
            </w:r>
          </w:p>
          <w:p w14:paraId="3BC1587A"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highlight w:val="yellow"/>
              </w:rPr>
            </w:pPr>
            <w:r w:rsidRPr="00A77350">
              <w:rPr>
                <w:rFonts w:ascii="Calibri" w:hAnsi="Calibri" w:cstheme="minorBidi"/>
                <w:sz w:val="22"/>
                <w:szCs w:val="22"/>
                <w:highlight w:val="yellow"/>
              </w:rPr>
              <w:t>Parents ensure children attend school on time.</w:t>
            </w:r>
          </w:p>
          <w:p w14:paraId="036C094E" w14:textId="77777777" w:rsidR="00A77350" w:rsidRPr="00A77350" w:rsidRDefault="00A77350" w:rsidP="00A77350">
            <w:pPr>
              <w:pStyle w:val="TableRowCentered"/>
              <w:numPr>
                <w:ilvl w:val="0"/>
                <w:numId w:val="19"/>
              </w:numPr>
              <w:spacing w:before="0" w:after="0"/>
              <w:ind w:left="42" w:hanging="142"/>
              <w:jc w:val="left"/>
              <w:rPr>
                <w:rFonts w:ascii="Calibri" w:hAnsi="Calibri"/>
                <w:sz w:val="22"/>
                <w:szCs w:val="22"/>
              </w:rPr>
            </w:pPr>
            <w:r w:rsidRPr="00A77350">
              <w:rPr>
                <w:rFonts w:ascii="Calibri" w:hAnsi="Calibri" w:cstheme="minorBidi"/>
                <w:color w:val="0D0D0D" w:themeColor="text1" w:themeTint="F2"/>
                <w:sz w:val="22"/>
                <w:szCs w:val="22"/>
                <w:highlight w:val="red"/>
              </w:rPr>
              <w:t>Significant improved attendance for those previously with persistent absenteeism.</w:t>
            </w:r>
            <w:r w:rsidRPr="00A77350">
              <w:rPr>
                <w:rFonts w:ascii="Calibri" w:hAnsi="Calibri" w:cstheme="minorBidi"/>
                <w:color w:val="0D0D0D" w:themeColor="text1" w:themeTint="F2"/>
                <w:sz w:val="22"/>
                <w:szCs w:val="22"/>
              </w:rPr>
              <w:t xml:space="preserv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B752"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eastAsiaTheme="minorEastAsia" w:hAnsi="Calibri"/>
                <w:color w:val="000000" w:themeColor="text1"/>
                <w:sz w:val="22"/>
                <w:szCs w:val="22"/>
                <w:lang w:val="en-US"/>
              </w:rPr>
              <w:t xml:space="preserve">There have been improvements in attendance for DP children, however, for some individual families and children this is still an area of concern. </w:t>
            </w:r>
          </w:p>
          <w:p w14:paraId="099C0450" w14:textId="77777777" w:rsidR="00A77350" w:rsidRPr="00A77350" w:rsidRDefault="00A77350" w:rsidP="00A77350">
            <w:pPr>
              <w:pStyle w:val="TableRowCentered"/>
              <w:numPr>
                <w:ilvl w:val="0"/>
                <w:numId w:val="19"/>
              </w:numPr>
              <w:spacing w:before="0" w:after="0"/>
              <w:ind w:left="42" w:hanging="142"/>
              <w:jc w:val="left"/>
              <w:rPr>
                <w:rFonts w:ascii="Calibri" w:hAnsi="Calibri" w:cstheme="minorBidi"/>
                <w:sz w:val="22"/>
                <w:szCs w:val="22"/>
              </w:rPr>
            </w:pPr>
            <w:r w:rsidRPr="00A77350">
              <w:rPr>
                <w:rFonts w:ascii="Calibri" w:eastAsiaTheme="minorEastAsia" w:hAnsi="Calibri"/>
                <w:color w:val="000000" w:themeColor="text1"/>
                <w:sz w:val="22"/>
                <w:szCs w:val="22"/>
                <w:lang w:val="en-US"/>
              </w:rPr>
              <w:lastRenderedPageBreak/>
              <w:t xml:space="preserve">Attendance, punctuality and persistent absenteeism are monitored by all leaders and initiatives and support deployed. </w:t>
            </w:r>
          </w:p>
          <w:p w14:paraId="34185312" w14:textId="11E32830" w:rsidR="00A77350" w:rsidRPr="00A77350" w:rsidRDefault="00DA3A8F" w:rsidP="00A77350">
            <w:pPr>
              <w:pStyle w:val="TableRowCentered"/>
              <w:numPr>
                <w:ilvl w:val="0"/>
                <w:numId w:val="19"/>
              </w:numPr>
              <w:spacing w:before="0" w:after="0"/>
              <w:ind w:left="42" w:hanging="142"/>
              <w:jc w:val="left"/>
              <w:rPr>
                <w:rFonts w:ascii="Calibri" w:hAnsi="Calibri" w:cstheme="minorBidi"/>
                <w:sz w:val="22"/>
                <w:szCs w:val="22"/>
              </w:rPr>
            </w:pPr>
            <w:r>
              <w:rPr>
                <w:rFonts w:ascii="Calibri" w:hAnsi="Calibri" w:cstheme="minorHAnsi"/>
                <w:color w:val="000000" w:themeColor="text1"/>
                <w:sz w:val="22"/>
                <w:szCs w:val="22"/>
              </w:rPr>
              <w:t>Our improved attendance strategy in line with ‘Working together to improve attendance – DFE) is targeted to improve PA and potential Pas.</w:t>
            </w:r>
          </w:p>
        </w:tc>
      </w:tr>
      <w:tr w:rsidR="00DA3A8F" w:rsidRPr="00A77350" w14:paraId="775337EB" w14:textId="2437AFB5" w:rsidTr="00A77350">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94AAB" w14:textId="77777777" w:rsidR="00DA3A8F" w:rsidRPr="00A77350" w:rsidRDefault="00DA3A8F" w:rsidP="00DA3A8F">
            <w:pPr>
              <w:pStyle w:val="TableRow"/>
              <w:spacing w:before="0" w:after="0"/>
              <w:rPr>
                <w:rFonts w:ascii="Calibri" w:hAnsi="Calibri" w:cstheme="minorBidi"/>
                <w:sz w:val="22"/>
                <w:szCs w:val="22"/>
              </w:rPr>
            </w:pPr>
            <w:r w:rsidRPr="00A77350">
              <w:rPr>
                <w:rFonts w:ascii="Calibri" w:hAnsi="Calibri" w:cstheme="minorBidi"/>
                <w:sz w:val="22"/>
                <w:szCs w:val="22"/>
              </w:rPr>
              <w:lastRenderedPageBreak/>
              <w:t xml:space="preserve">Full engagement of DP parents/carers at school events such as parents evening, reading/maths mornings and Thrive/wellbeing support.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248C7"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cstheme="minorBidi"/>
                <w:sz w:val="22"/>
                <w:szCs w:val="22"/>
                <w:highlight w:val="green"/>
              </w:rPr>
            </w:pPr>
            <w:r w:rsidRPr="00DA3A8F">
              <w:rPr>
                <w:rFonts w:ascii="Calibri" w:hAnsi="Calibri" w:cstheme="minorBidi"/>
                <w:sz w:val="22"/>
                <w:szCs w:val="22"/>
                <w:highlight w:val="green"/>
              </w:rPr>
              <w:t>95%+ DP parents attend 1:1 meet with staff at parents evening.</w:t>
            </w:r>
          </w:p>
          <w:p w14:paraId="485EDF25"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sz w:val="22"/>
                <w:szCs w:val="22"/>
                <w:highlight w:val="green"/>
              </w:rPr>
            </w:pPr>
            <w:r w:rsidRPr="00DA3A8F">
              <w:rPr>
                <w:rFonts w:ascii="Calibri" w:eastAsia="Calibri" w:hAnsi="Calibri" w:cstheme="minorBidi"/>
                <w:sz w:val="22"/>
                <w:szCs w:val="22"/>
                <w:highlight w:val="green"/>
              </w:rPr>
              <w:t>90%+ DP parents attend year group parent events.</w:t>
            </w:r>
          </w:p>
          <w:p w14:paraId="7AA37B29"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cstheme="minorHAnsi"/>
                <w:sz w:val="22"/>
                <w:szCs w:val="22"/>
                <w:highlight w:val="green"/>
              </w:rPr>
            </w:pPr>
            <w:r w:rsidRPr="00DA3A8F">
              <w:rPr>
                <w:rFonts w:ascii="Calibri" w:hAnsi="Calibri" w:cstheme="minorHAnsi"/>
                <w:sz w:val="22"/>
                <w:szCs w:val="22"/>
                <w:highlight w:val="green"/>
              </w:rPr>
              <w:t>Thrive targets are met and specific targeted children’s SEMH is improved.</w:t>
            </w:r>
          </w:p>
          <w:p w14:paraId="6CB8C33C"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cstheme="minorBidi"/>
                <w:sz w:val="22"/>
                <w:szCs w:val="22"/>
                <w:highlight w:val="yellow"/>
              </w:rPr>
            </w:pPr>
            <w:r w:rsidRPr="00DA3A8F">
              <w:rPr>
                <w:rFonts w:ascii="Calibri" w:hAnsi="Calibri" w:cstheme="minorBidi"/>
                <w:sz w:val="22"/>
                <w:szCs w:val="22"/>
                <w:highlight w:val="yellow"/>
              </w:rPr>
              <w:t xml:space="preserve">Children and families know strategies to support wellbeing and </w:t>
            </w:r>
            <w:r w:rsidRPr="00DA3A8F">
              <w:rPr>
                <w:rFonts w:ascii="Calibri" w:hAnsi="Calibri" w:cstheme="minorBidi"/>
                <w:sz w:val="22"/>
                <w:szCs w:val="22"/>
                <w:highlight w:val="green"/>
              </w:rPr>
              <w:t>actively seek support from school when needed</w:t>
            </w:r>
          </w:p>
          <w:p w14:paraId="0726D201" w14:textId="77777777" w:rsidR="00DA3A8F" w:rsidRPr="00A77350" w:rsidRDefault="00DA3A8F" w:rsidP="00DA3A8F">
            <w:pPr>
              <w:pStyle w:val="NormalWeb"/>
              <w:numPr>
                <w:ilvl w:val="0"/>
                <w:numId w:val="18"/>
              </w:numPr>
              <w:spacing w:before="0" w:beforeAutospacing="0" w:after="0" w:afterAutospacing="0"/>
              <w:ind w:left="42" w:hanging="142"/>
              <w:rPr>
                <w:rFonts w:ascii="Calibri" w:hAnsi="Calibri" w:cstheme="minorBidi"/>
                <w:sz w:val="22"/>
                <w:szCs w:val="22"/>
              </w:rPr>
            </w:pPr>
            <w:r w:rsidRPr="00DA3A8F">
              <w:rPr>
                <w:rFonts w:ascii="Calibri" w:hAnsi="Calibri" w:cstheme="minorBidi"/>
                <w:sz w:val="22"/>
                <w:szCs w:val="22"/>
                <w:highlight w:val="green"/>
              </w:rPr>
              <w:t>All parents that are offered support from the pastoral team actively engage.</w:t>
            </w:r>
            <w:r w:rsidRPr="00A77350">
              <w:rPr>
                <w:rFonts w:ascii="Calibri" w:hAnsi="Calibri" w:cstheme="minorBidi"/>
                <w:sz w:val="22"/>
                <w:szCs w:val="22"/>
              </w:rPr>
              <w:t xml:space="preserv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CA9CC"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cstheme="minorBidi"/>
                <w:sz w:val="22"/>
                <w:szCs w:val="22"/>
              </w:rPr>
            </w:pPr>
            <w:r w:rsidRPr="00A77350">
              <w:rPr>
                <w:rFonts w:ascii="Calibri" w:hAnsi="Calibri" w:cstheme="minorHAnsi"/>
                <w:color w:val="000000" w:themeColor="text1"/>
                <w:sz w:val="22"/>
                <w:szCs w:val="22"/>
              </w:rPr>
              <w:t>Rapid improvements in parental engagement at parent’s evenings and events such as Chat, Play Read</w:t>
            </w:r>
            <w:r>
              <w:rPr>
                <w:rFonts w:ascii="Calibri" w:hAnsi="Calibri" w:cstheme="minorHAnsi"/>
                <w:color w:val="000000" w:themeColor="text1"/>
                <w:sz w:val="22"/>
                <w:szCs w:val="22"/>
              </w:rPr>
              <w:t xml:space="preserve"> and class theme showcases</w:t>
            </w:r>
            <w:r w:rsidRPr="00A77350">
              <w:rPr>
                <w:rFonts w:ascii="Calibri" w:hAnsi="Calibri" w:cstheme="minorHAnsi"/>
                <w:color w:val="000000" w:themeColor="text1"/>
                <w:sz w:val="22"/>
                <w:szCs w:val="22"/>
              </w:rPr>
              <w:t xml:space="preserve">. </w:t>
            </w:r>
          </w:p>
          <w:p w14:paraId="15CF79FE"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cstheme="minorBidi"/>
                <w:sz w:val="22"/>
                <w:szCs w:val="22"/>
              </w:rPr>
            </w:pPr>
            <w:r w:rsidRPr="00A77350">
              <w:rPr>
                <w:rFonts w:ascii="Calibri" w:hAnsi="Calibri" w:cstheme="minorHAnsi"/>
                <w:color w:val="000000" w:themeColor="text1"/>
                <w:sz w:val="22"/>
                <w:szCs w:val="22"/>
              </w:rPr>
              <w:t xml:space="preserve">Successes, principles and structures of these events are being used for further parent sessions. </w:t>
            </w:r>
          </w:p>
          <w:p w14:paraId="1A1AA02A" w14:textId="77777777" w:rsidR="00DA3A8F" w:rsidRPr="00DA3A8F" w:rsidRDefault="00DA3A8F" w:rsidP="00DA3A8F">
            <w:pPr>
              <w:pStyle w:val="NormalWeb"/>
              <w:numPr>
                <w:ilvl w:val="0"/>
                <w:numId w:val="18"/>
              </w:numPr>
              <w:spacing w:before="0" w:beforeAutospacing="0" w:after="0" w:afterAutospacing="0"/>
              <w:ind w:left="42" w:hanging="142"/>
              <w:rPr>
                <w:rFonts w:ascii="Calibri" w:hAnsi="Calibri" w:cstheme="minorBidi"/>
                <w:sz w:val="22"/>
                <w:szCs w:val="22"/>
              </w:rPr>
            </w:pPr>
            <w:r w:rsidRPr="00A77350">
              <w:rPr>
                <w:rFonts w:ascii="Calibri" w:hAnsi="Calibri" w:cstheme="minorHAnsi"/>
                <w:color w:val="000000" w:themeColor="text1"/>
                <w:sz w:val="22"/>
                <w:szCs w:val="22"/>
              </w:rPr>
              <w:t xml:space="preserve">Further support is now being targeted engagement in support services e.g. school nurse. </w:t>
            </w:r>
          </w:p>
          <w:p w14:paraId="075C8840" w14:textId="0F51D5B8" w:rsidR="00DA3A8F" w:rsidRPr="00A77350" w:rsidRDefault="00DA3A8F" w:rsidP="00DA3A8F">
            <w:pPr>
              <w:pStyle w:val="NormalWeb"/>
              <w:numPr>
                <w:ilvl w:val="0"/>
                <w:numId w:val="18"/>
              </w:numPr>
              <w:spacing w:before="0" w:beforeAutospacing="0" w:after="0" w:afterAutospacing="0"/>
              <w:ind w:left="42" w:hanging="142"/>
              <w:rPr>
                <w:rFonts w:ascii="Calibri" w:hAnsi="Calibri" w:cstheme="minorBidi"/>
                <w:sz w:val="22"/>
                <w:szCs w:val="22"/>
              </w:rPr>
            </w:pPr>
            <w:r w:rsidRPr="00A77350">
              <w:rPr>
                <w:rFonts w:ascii="Calibri" w:hAnsi="Calibri" w:cstheme="minorHAnsi"/>
                <w:color w:val="000000" w:themeColor="text1"/>
                <w:sz w:val="22"/>
                <w:szCs w:val="22"/>
              </w:rPr>
              <w:t>We are confident that the activities selected above are the right things and will have the best impact</w:t>
            </w:r>
            <w:r>
              <w:rPr>
                <w:rFonts w:ascii="Calibri" w:hAnsi="Calibri" w:cstheme="minorHAnsi"/>
                <w:color w:val="000000" w:themeColor="text1"/>
                <w:sz w:val="22"/>
                <w:szCs w:val="22"/>
              </w:rPr>
              <w:t>.</w:t>
            </w:r>
          </w:p>
        </w:tc>
      </w:tr>
      <w:tr w:rsidR="00EB7693" w:rsidRPr="00A77350" w14:paraId="4B87043F" w14:textId="03E3BC65" w:rsidTr="000B558D">
        <w:trPr>
          <w:trHeight w:val="2203"/>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51E1E" w14:textId="77777777" w:rsidR="00EB7693" w:rsidRPr="00A77350" w:rsidRDefault="00EB7693" w:rsidP="00DA3A8F">
            <w:pPr>
              <w:pStyle w:val="TableRow"/>
              <w:spacing w:before="0" w:after="0"/>
              <w:rPr>
                <w:rFonts w:ascii="Calibri" w:hAnsi="Calibri" w:cstheme="minorHAnsi"/>
                <w:color w:val="000000" w:themeColor="text1"/>
                <w:sz w:val="22"/>
                <w:szCs w:val="22"/>
              </w:rPr>
            </w:pPr>
            <w:r w:rsidRPr="00A77350">
              <w:rPr>
                <w:rFonts w:ascii="Calibri" w:hAnsi="Calibri" w:cstheme="minorHAnsi"/>
                <w:color w:val="000000" w:themeColor="text1"/>
                <w:sz w:val="22"/>
                <w:szCs w:val="22"/>
              </w:rPr>
              <w:t>DP have high aspirations for their future.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14688" w14:textId="77777777" w:rsidR="00EB7693" w:rsidRPr="00DA3A8F" w:rsidRDefault="00EB7693" w:rsidP="00DA3A8F">
            <w:pPr>
              <w:pStyle w:val="NormalWeb"/>
              <w:numPr>
                <w:ilvl w:val="0"/>
                <w:numId w:val="17"/>
              </w:numPr>
              <w:ind w:left="42" w:hanging="142"/>
              <w:rPr>
                <w:rFonts w:ascii="Calibri" w:hAnsi="Calibri" w:cstheme="minorBidi"/>
                <w:color w:val="000000" w:themeColor="text1"/>
                <w:sz w:val="22"/>
                <w:szCs w:val="22"/>
                <w:highlight w:val="green"/>
              </w:rPr>
            </w:pPr>
            <w:r w:rsidRPr="00DA3A8F">
              <w:rPr>
                <w:rFonts w:ascii="Calibri" w:hAnsi="Calibri" w:cstheme="minorBidi"/>
                <w:color w:val="000000" w:themeColor="text1"/>
                <w:sz w:val="22"/>
                <w:szCs w:val="22"/>
                <w:highlight w:val="green"/>
              </w:rPr>
              <w:t>DP make accelerated progress.</w:t>
            </w:r>
          </w:p>
          <w:p w14:paraId="30EB9CE2" w14:textId="77777777" w:rsidR="00EB7693" w:rsidRPr="00DA3A8F" w:rsidRDefault="00EB7693" w:rsidP="00DA3A8F">
            <w:pPr>
              <w:pStyle w:val="NormalWeb"/>
              <w:numPr>
                <w:ilvl w:val="0"/>
                <w:numId w:val="17"/>
              </w:numPr>
              <w:ind w:left="42" w:hanging="142"/>
              <w:rPr>
                <w:rFonts w:ascii="Calibri" w:hAnsi="Calibri"/>
                <w:color w:val="000000" w:themeColor="text1"/>
                <w:sz w:val="22"/>
                <w:szCs w:val="22"/>
                <w:highlight w:val="green"/>
              </w:rPr>
            </w:pPr>
            <w:r w:rsidRPr="00DA3A8F">
              <w:rPr>
                <w:rFonts w:ascii="Calibri" w:eastAsia="Calibri" w:hAnsi="Calibri" w:cstheme="minorBidi"/>
                <w:color w:val="000000" w:themeColor="text1"/>
                <w:sz w:val="22"/>
                <w:szCs w:val="22"/>
                <w:highlight w:val="green"/>
              </w:rPr>
              <w:t xml:space="preserve">Children are engaged and can articulate their learning using feedback to improve. </w:t>
            </w:r>
          </w:p>
          <w:p w14:paraId="59EE5CE5" w14:textId="77777777" w:rsidR="00EB7693" w:rsidRPr="00DA3A8F" w:rsidRDefault="00EB7693" w:rsidP="00DA3A8F">
            <w:pPr>
              <w:pStyle w:val="NormalWeb"/>
              <w:numPr>
                <w:ilvl w:val="0"/>
                <w:numId w:val="17"/>
              </w:numPr>
              <w:ind w:left="42" w:hanging="142"/>
              <w:rPr>
                <w:rFonts w:ascii="Calibri" w:hAnsi="Calibri"/>
                <w:color w:val="000000" w:themeColor="text1"/>
                <w:sz w:val="22"/>
                <w:szCs w:val="22"/>
                <w:highlight w:val="green"/>
              </w:rPr>
            </w:pPr>
            <w:r w:rsidRPr="00DA3A8F">
              <w:rPr>
                <w:rFonts w:ascii="Calibri" w:eastAsia="Calibri" w:hAnsi="Calibri" w:cstheme="minorBidi"/>
                <w:color w:val="000000" w:themeColor="text1"/>
                <w:sz w:val="22"/>
                <w:szCs w:val="22"/>
                <w:highlight w:val="green"/>
              </w:rPr>
              <w:t xml:space="preserve">Children can talk about their futures and have aspirations for what they would like to achieve. </w:t>
            </w:r>
          </w:p>
          <w:p w14:paraId="286EB262" w14:textId="77777777" w:rsidR="00EB7693" w:rsidRPr="00DA3A8F" w:rsidRDefault="00EB7693" w:rsidP="00DA3A8F">
            <w:pPr>
              <w:pStyle w:val="NormalWeb"/>
              <w:numPr>
                <w:ilvl w:val="0"/>
                <w:numId w:val="17"/>
              </w:numPr>
              <w:ind w:left="42" w:hanging="142"/>
              <w:rPr>
                <w:rFonts w:ascii="Calibri" w:hAnsi="Calibri" w:cstheme="minorBidi"/>
                <w:color w:val="000000" w:themeColor="text1"/>
                <w:sz w:val="22"/>
                <w:szCs w:val="22"/>
                <w:highlight w:val="green"/>
              </w:rPr>
            </w:pPr>
            <w:r w:rsidRPr="00DA3A8F">
              <w:rPr>
                <w:rFonts w:ascii="Calibri" w:hAnsi="Calibri" w:cstheme="minorBidi"/>
                <w:color w:val="000000" w:themeColor="text1"/>
                <w:sz w:val="22"/>
                <w:szCs w:val="22"/>
                <w:highlight w:val="green"/>
              </w:rPr>
              <w:t>DP parents attend 1:1 parents events and support children to complete homework.</w:t>
            </w:r>
          </w:p>
          <w:p w14:paraId="39BE1060" w14:textId="77777777" w:rsidR="00EB7693" w:rsidRPr="00A77350" w:rsidRDefault="00EB7693" w:rsidP="00DA3A8F">
            <w:pPr>
              <w:pStyle w:val="NormalWeb"/>
              <w:numPr>
                <w:ilvl w:val="0"/>
                <w:numId w:val="17"/>
              </w:numPr>
              <w:ind w:left="42" w:hanging="142"/>
              <w:rPr>
                <w:rFonts w:ascii="Calibri" w:hAnsi="Calibri" w:cstheme="minorBidi"/>
                <w:color w:val="000000" w:themeColor="text1"/>
                <w:sz w:val="22"/>
                <w:szCs w:val="22"/>
              </w:rPr>
            </w:pPr>
            <w:r w:rsidRPr="00DA3A8F">
              <w:rPr>
                <w:rFonts w:ascii="Calibri" w:hAnsi="Calibri" w:cstheme="minorHAnsi"/>
                <w:color w:val="000000" w:themeColor="text1"/>
                <w:sz w:val="22"/>
                <w:szCs w:val="22"/>
                <w:highlight w:val="yellow"/>
              </w:rPr>
              <w:t>All DP will feel included and know that their voice matters and they can influence change and their own futures.</w:t>
            </w:r>
          </w:p>
        </w:tc>
        <w:tc>
          <w:tcPr>
            <w:tcW w:w="4111" w:type="dxa"/>
            <w:vMerge w:val="restart"/>
            <w:tcBorders>
              <w:top w:val="single" w:sz="4" w:space="0" w:color="000000" w:themeColor="text1"/>
              <w:left w:val="single" w:sz="4" w:space="0" w:color="000000" w:themeColor="text1"/>
              <w:right w:val="single" w:sz="4" w:space="0" w:color="000000" w:themeColor="text1"/>
            </w:tcBorders>
          </w:tcPr>
          <w:p w14:paraId="5CDE1BBD" w14:textId="77777777" w:rsidR="00EB7693" w:rsidRPr="00EB7693" w:rsidRDefault="00EB7693" w:rsidP="00EB7693">
            <w:pPr>
              <w:pStyle w:val="NormalWeb"/>
              <w:numPr>
                <w:ilvl w:val="0"/>
                <w:numId w:val="17"/>
              </w:numPr>
              <w:ind w:left="42" w:hanging="142"/>
              <w:rPr>
                <w:rFonts w:ascii="Calibri" w:hAnsi="Calibri" w:cstheme="minorBidi"/>
                <w:color w:val="FF0000"/>
                <w:sz w:val="22"/>
                <w:szCs w:val="22"/>
              </w:rPr>
            </w:pPr>
            <w:r w:rsidRPr="00A77350">
              <w:rPr>
                <w:rFonts w:ascii="Calibri" w:hAnsi="Calibri" w:cstheme="minorHAnsi"/>
                <w:color w:val="000000" w:themeColor="text1"/>
                <w:sz w:val="22"/>
                <w:szCs w:val="22"/>
              </w:rPr>
              <w:t xml:space="preserve">Pupil voice demonstrates children are developing high aspirations. </w:t>
            </w:r>
          </w:p>
          <w:p w14:paraId="0A714EE7" w14:textId="77777777" w:rsidR="00EB7693" w:rsidRPr="00EB7693" w:rsidRDefault="00EB7693" w:rsidP="00A77350">
            <w:pPr>
              <w:pStyle w:val="NormalWeb"/>
              <w:numPr>
                <w:ilvl w:val="0"/>
                <w:numId w:val="17"/>
              </w:numPr>
              <w:ind w:left="42" w:hanging="142"/>
              <w:rPr>
                <w:rFonts w:ascii="Calibri" w:hAnsi="Calibri" w:cstheme="minorBidi"/>
                <w:color w:val="FF0000"/>
                <w:sz w:val="22"/>
                <w:szCs w:val="22"/>
              </w:rPr>
            </w:pPr>
            <w:r w:rsidRPr="00A77350">
              <w:rPr>
                <w:rFonts w:ascii="Calibri" w:hAnsi="Calibri" w:cstheme="minorHAnsi"/>
                <w:color w:val="000000" w:themeColor="text1"/>
                <w:sz w:val="22"/>
                <w:szCs w:val="22"/>
              </w:rPr>
              <w:t xml:space="preserve">The impact of Core Values, Inspire to Aspire, 11B411 are all contributing to higher aspirations by pupils and their parents. </w:t>
            </w:r>
          </w:p>
          <w:p w14:paraId="37ECB0FC" w14:textId="77777777" w:rsidR="00EB7693" w:rsidRPr="00EB7693" w:rsidRDefault="00EB7693" w:rsidP="00A77350">
            <w:pPr>
              <w:pStyle w:val="NormalWeb"/>
              <w:numPr>
                <w:ilvl w:val="0"/>
                <w:numId w:val="17"/>
              </w:numPr>
              <w:ind w:left="42" w:hanging="142"/>
              <w:rPr>
                <w:rFonts w:ascii="Calibri" w:hAnsi="Calibri" w:cstheme="minorBidi"/>
                <w:color w:val="FF0000"/>
                <w:sz w:val="22"/>
                <w:szCs w:val="22"/>
              </w:rPr>
            </w:pPr>
            <w:r w:rsidRPr="00A77350">
              <w:rPr>
                <w:rFonts w:ascii="Calibri" w:hAnsi="Calibri" w:cstheme="minorHAnsi"/>
                <w:color w:val="000000" w:themeColor="text1"/>
                <w:sz w:val="22"/>
                <w:szCs w:val="22"/>
              </w:rPr>
              <w:t xml:space="preserve">Increase in parental engagement in school events.  </w:t>
            </w:r>
          </w:p>
          <w:p w14:paraId="52BF2A8F" w14:textId="0E4E8ED0" w:rsidR="00EB7693" w:rsidRPr="00A77350" w:rsidRDefault="00EB7693" w:rsidP="00A77350">
            <w:pPr>
              <w:pStyle w:val="NormalWeb"/>
              <w:numPr>
                <w:ilvl w:val="0"/>
                <w:numId w:val="17"/>
              </w:numPr>
              <w:ind w:left="42" w:hanging="142"/>
              <w:rPr>
                <w:rFonts w:ascii="Calibri" w:hAnsi="Calibri" w:cstheme="minorBidi"/>
                <w:sz w:val="22"/>
                <w:szCs w:val="22"/>
              </w:rPr>
            </w:pPr>
            <w:r w:rsidRPr="00A77350">
              <w:rPr>
                <w:rFonts w:ascii="Calibri" w:hAnsi="Calibri" w:cstheme="minorHAnsi"/>
                <w:color w:val="000000" w:themeColor="text1"/>
                <w:sz w:val="22"/>
                <w:szCs w:val="22"/>
              </w:rPr>
              <w:t>We are confident that the activities selected above are the right things and will have the best impact</w:t>
            </w:r>
            <w:r>
              <w:rPr>
                <w:rFonts w:ascii="Calibri" w:hAnsi="Calibri" w:cstheme="minorHAnsi"/>
                <w:color w:val="000000" w:themeColor="text1"/>
                <w:sz w:val="22"/>
                <w:szCs w:val="22"/>
              </w:rPr>
              <w:t>.</w:t>
            </w:r>
          </w:p>
        </w:tc>
      </w:tr>
      <w:tr w:rsidR="00EB7693" w:rsidRPr="00A77350" w14:paraId="6147E467" w14:textId="0AD08ED0" w:rsidTr="000B558D">
        <w:trPr>
          <w:trHeight w:val="1879"/>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AC8C5" w14:textId="77777777" w:rsidR="00EB7693" w:rsidRPr="00A77350" w:rsidRDefault="00EB7693" w:rsidP="00A77350">
            <w:pPr>
              <w:pStyle w:val="TableRow"/>
              <w:spacing w:before="0" w:after="0"/>
              <w:rPr>
                <w:rFonts w:ascii="Calibri" w:hAnsi="Calibri" w:cstheme="minorHAnsi"/>
                <w:color w:val="000000" w:themeColor="text1"/>
                <w:sz w:val="22"/>
                <w:szCs w:val="22"/>
              </w:rPr>
            </w:pPr>
            <w:r w:rsidRPr="00A77350">
              <w:rPr>
                <w:rFonts w:ascii="Calibri" w:hAnsi="Calibri" w:cstheme="minorHAnsi"/>
                <w:color w:val="000000" w:themeColor="text1"/>
                <w:sz w:val="22"/>
                <w:szCs w:val="22"/>
              </w:rPr>
              <w:t>DP will be confident orators and communicators in a range of social circumstances.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4E5EA" w14:textId="77777777" w:rsidR="00EB7693" w:rsidRPr="00DA3A8F" w:rsidRDefault="00EB7693" w:rsidP="00A77350">
            <w:pPr>
              <w:pStyle w:val="NormalWeb"/>
              <w:numPr>
                <w:ilvl w:val="0"/>
                <w:numId w:val="17"/>
              </w:numPr>
              <w:ind w:left="42" w:hanging="142"/>
              <w:rPr>
                <w:rFonts w:ascii="Calibri" w:hAnsi="Calibri" w:cstheme="minorBidi"/>
                <w:color w:val="000000" w:themeColor="text1"/>
                <w:sz w:val="22"/>
                <w:szCs w:val="22"/>
                <w:highlight w:val="green"/>
              </w:rPr>
            </w:pPr>
            <w:r w:rsidRPr="00DA3A8F">
              <w:rPr>
                <w:rFonts w:ascii="Calibri" w:hAnsi="Calibri" w:cstheme="minorBidi"/>
                <w:color w:val="000000" w:themeColor="text1"/>
                <w:sz w:val="22"/>
                <w:szCs w:val="22"/>
                <w:highlight w:val="green"/>
              </w:rPr>
              <w:t>DP make accelerated progress.</w:t>
            </w:r>
          </w:p>
          <w:p w14:paraId="6BE50C42" w14:textId="77777777" w:rsidR="00EB7693" w:rsidRPr="00DA3A8F" w:rsidRDefault="00EB7693" w:rsidP="00A77350">
            <w:pPr>
              <w:pStyle w:val="NormalWeb"/>
              <w:numPr>
                <w:ilvl w:val="0"/>
                <w:numId w:val="17"/>
              </w:numPr>
              <w:ind w:left="42" w:hanging="142"/>
              <w:rPr>
                <w:rFonts w:ascii="Calibri" w:hAnsi="Calibri"/>
                <w:color w:val="000000" w:themeColor="text1"/>
                <w:sz w:val="22"/>
                <w:szCs w:val="22"/>
                <w:highlight w:val="green"/>
              </w:rPr>
            </w:pPr>
            <w:r w:rsidRPr="00DA3A8F">
              <w:rPr>
                <w:rFonts w:ascii="Calibri" w:eastAsia="Calibri" w:hAnsi="Calibri" w:cstheme="minorBidi"/>
                <w:color w:val="000000" w:themeColor="text1"/>
                <w:sz w:val="22"/>
                <w:szCs w:val="22"/>
                <w:highlight w:val="green"/>
              </w:rPr>
              <w:t>Children can articulate their learning over time and can express an opinion in relation to it.</w:t>
            </w:r>
          </w:p>
          <w:p w14:paraId="4D144067" w14:textId="77777777" w:rsidR="00EB7693" w:rsidRPr="00DA3A8F" w:rsidRDefault="00EB7693" w:rsidP="00A77350">
            <w:pPr>
              <w:pStyle w:val="NormalWeb"/>
              <w:numPr>
                <w:ilvl w:val="0"/>
                <w:numId w:val="17"/>
              </w:numPr>
              <w:ind w:left="42" w:hanging="142"/>
              <w:rPr>
                <w:rFonts w:ascii="Calibri" w:hAnsi="Calibri"/>
                <w:color w:val="000000" w:themeColor="text1"/>
                <w:sz w:val="22"/>
                <w:szCs w:val="22"/>
                <w:highlight w:val="green"/>
              </w:rPr>
            </w:pPr>
            <w:r w:rsidRPr="00DA3A8F">
              <w:rPr>
                <w:rFonts w:ascii="Calibri" w:eastAsia="Calibri" w:hAnsi="Calibri" w:cstheme="minorBidi"/>
                <w:color w:val="000000" w:themeColor="text1"/>
                <w:sz w:val="22"/>
                <w:szCs w:val="22"/>
                <w:highlight w:val="green"/>
              </w:rPr>
              <w:t xml:space="preserve">Children can talk about their futures and have aspirations for what they would like to achieve. </w:t>
            </w:r>
          </w:p>
          <w:p w14:paraId="1CF79626" w14:textId="77777777" w:rsidR="00EB7693" w:rsidRPr="00A77350" w:rsidRDefault="00EB7693" w:rsidP="00A77350">
            <w:pPr>
              <w:pStyle w:val="NormalWeb"/>
              <w:numPr>
                <w:ilvl w:val="0"/>
                <w:numId w:val="17"/>
              </w:numPr>
              <w:ind w:left="42" w:hanging="142"/>
              <w:rPr>
                <w:rFonts w:ascii="Calibri" w:hAnsi="Calibri" w:cstheme="minorBidi"/>
                <w:color w:val="000000" w:themeColor="text1"/>
                <w:sz w:val="22"/>
                <w:szCs w:val="22"/>
              </w:rPr>
            </w:pPr>
            <w:r w:rsidRPr="00DA3A8F">
              <w:rPr>
                <w:rFonts w:ascii="Calibri" w:hAnsi="Calibri" w:cstheme="minorBidi"/>
                <w:color w:val="000000" w:themeColor="text1"/>
                <w:sz w:val="22"/>
                <w:szCs w:val="22"/>
                <w:highlight w:val="green"/>
              </w:rPr>
              <w:t>Children can talk in front of their peer group using subject specific vocabulary.</w:t>
            </w:r>
          </w:p>
        </w:tc>
        <w:tc>
          <w:tcPr>
            <w:tcW w:w="4111" w:type="dxa"/>
            <w:vMerge/>
            <w:tcBorders>
              <w:left w:val="single" w:sz="4" w:space="0" w:color="000000" w:themeColor="text1"/>
              <w:bottom w:val="single" w:sz="4" w:space="0" w:color="000000" w:themeColor="text1"/>
              <w:right w:val="single" w:sz="4" w:space="0" w:color="000000" w:themeColor="text1"/>
            </w:tcBorders>
          </w:tcPr>
          <w:p w14:paraId="7E037363" w14:textId="21350799" w:rsidR="00EB7693" w:rsidRPr="00A77350" w:rsidRDefault="00EB7693" w:rsidP="00A77350">
            <w:pPr>
              <w:pStyle w:val="NormalWeb"/>
              <w:numPr>
                <w:ilvl w:val="0"/>
                <w:numId w:val="17"/>
              </w:numPr>
              <w:ind w:left="42" w:hanging="142"/>
              <w:rPr>
                <w:rFonts w:ascii="Calibri" w:hAnsi="Calibri" w:cstheme="minorBidi"/>
                <w:color w:val="FF0000"/>
                <w:sz w:val="22"/>
                <w:szCs w:val="22"/>
              </w:rPr>
            </w:pPr>
          </w:p>
        </w:tc>
      </w:tr>
    </w:tbl>
    <w:p w14:paraId="679DE4C3" w14:textId="77777777" w:rsidR="00A77350" w:rsidRPr="00A77350" w:rsidRDefault="00A77350" w:rsidP="00A77350">
      <w:pPr>
        <w:pStyle w:val="Heading2"/>
        <w:rPr>
          <w:rFonts w:ascii="Calibri" w:hAnsi="Calibri"/>
        </w:rPr>
      </w:pPr>
    </w:p>
    <w:p w14:paraId="43F6A9E3" w14:textId="77777777" w:rsidR="00A77350" w:rsidRPr="00A77350" w:rsidRDefault="00A77350" w:rsidP="00A77350">
      <w:pPr>
        <w:pStyle w:val="Heading2"/>
        <w:rPr>
          <w:rFonts w:ascii="Calibri" w:hAnsi="Calibri"/>
        </w:rPr>
      </w:pPr>
    </w:p>
    <w:p w14:paraId="7E23FD46" w14:textId="415E20FB" w:rsidR="00A77350" w:rsidRDefault="00A77350" w:rsidP="00A77350">
      <w:pPr>
        <w:pStyle w:val="Heading2"/>
        <w:rPr>
          <w:rFonts w:ascii="Calibri" w:hAnsi="Calibri"/>
        </w:rPr>
      </w:pPr>
    </w:p>
    <w:p w14:paraId="532409F2" w14:textId="77777777" w:rsidR="00A77350" w:rsidRPr="00A77350" w:rsidRDefault="00A77350" w:rsidP="00A77350"/>
    <w:p w14:paraId="5AE15658" w14:textId="68E040D4" w:rsidR="00A77350" w:rsidRPr="00A77350" w:rsidRDefault="00A77350" w:rsidP="00A77350">
      <w:pPr>
        <w:pStyle w:val="Heading2"/>
        <w:rPr>
          <w:rFonts w:ascii="Calibri" w:hAnsi="Calibri"/>
        </w:rPr>
      </w:pPr>
      <w:r w:rsidRPr="00A77350">
        <w:rPr>
          <w:rFonts w:ascii="Calibri" w:hAnsi="Calibri"/>
        </w:rPr>
        <w:lastRenderedPageBreak/>
        <w:t>Externally provided programmes</w:t>
      </w:r>
    </w:p>
    <w:p w14:paraId="11BA5A18" w14:textId="77777777" w:rsidR="00A77350" w:rsidRPr="00A77350" w:rsidRDefault="00A77350" w:rsidP="00A77350">
      <w:pPr>
        <w:rPr>
          <w:rFonts w:ascii="Calibri" w:hAnsi="Calibri"/>
          <w:i/>
          <w:iCs/>
        </w:rPr>
      </w:pPr>
      <w:r w:rsidRPr="00A77350">
        <w:rPr>
          <w:rFonts w:ascii="Calibri" w:hAnsi="Calibri"/>
          <w:i/>
          <w:iCs/>
        </w:rPr>
        <w:t xml:space="preserve">Please include the names of any non-DfE programmes that you used your pupil premium to fund in the previous academic year. </w:t>
      </w:r>
    </w:p>
    <w:tbl>
      <w:tblPr>
        <w:tblW w:w="5000" w:type="pct"/>
        <w:tblCellMar>
          <w:left w:w="10" w:type="dxa"/>
          <w:right w:w="10" w:type="dxa"/>
        </w:tblCellMar>
        <w:tblLook w:val="04A0" w:firstRow="1" w:lastRow="0" w:firstColumn="1" w:lastColumn="0" w:noHBand="0" w:noVBand="1"/>
      </w:tblPr>
      <w:tblGrid>
        <w:gridCol w:w="6658"/>
        <w:gridCol w:w="3798"/>
      </w:tblGrid>
      <w:tr w:rsidR="00A77350" w:rsidRPr="00A77350" w14:paraId="3F43CC1E"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51F0251" w14:textId="77777777" w:rsidR="00A77350" w:rsidRPr="00A77350" w:rsidRDefault="00A77350" w:rsidP="00377C85">
            <w:pPr>
              <w:pStyle w:val="TableHeader"/>
              <w:ind w:left="0" w:right="0"/>
              <w:jc w:val="left"/>
              <w:rPr>
                <w:rFonts w:ascii="Calibri" w:hAnsi="Calibri"/>
              </w:rPr>
            </w:pPr>
            <w:r w:rsidRPr="00A77350">
              <w:rPr>
                <w:rFonts w:ascii="Calibri" w:hAnsi="Calibri"/>
              </w:rPr>
              <w:t>Programme</w:t>
            </w:r>
          </w:p>
        </w:tc>
        <w:tc>
          <w:tcPr>
            <w:tcW w:w="379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1A8AEBA" w14:textId="77777777" w:rsidR="00A77350" w:rsidRPr="00A77350" w:rsidRDefault="00A77350" w:rsidP="00377C85">
            <w:pPr>
              <w:pStyle w:val="TableHeader"/>
              <w:ind w:left="0" w:right="0"/>
              <w:jc w:val="left"/>
              <w:rPr>
                <w:rFonts w:ascii="Calibri" w:hAnsi="Calibri"/>
              </w:rPr>
            </w:pPr>
            <w:r w:rsidRPr="00A77350">
              <w:rPr>
                <w:rFonts w:ascii="Calibri" w:hAnsi="Calibri"/>
              </w:rPr>
              <w:t>Provider</w:t>
            </w:r>
          </w:p>
        </w:tc>
      </w:tr>
      <w:tr w:rsidR="00A77350" w:rsidRPr="00A77350" w14:paraId="55662D5C"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7DBB" w14:textId="7A133C26" w:rsidR="00A77350" w:rsidRPr="00A77350" w:rsidRDefault="00A77350" w:rsidP="00A77350">
            <w:pPr>
              <w:pStyle w:val="TableRow"/>
              <w:ind w:left="0" w:right="0"/>
              <w:rPr>
                <w:rFonts w:ascii="Calibri" w:hAnsi="Calibri"/>
              </w:rPr>
            </w:pPr>
            <w:r w:rsidRPr="00A77350">
              <w:rPr>
                <w:rFonts w:ascii="Calibri" w:hAnsi="Calibri" w:cstheme="minorHAnsi"/>
                <w:sz w:val="22"/>
                <w:szCs w:val="22"/>
              </w:rPr>
              <w:t>Lightening Squad 1:3 reading intervention (daily x 6weeks)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4446" w14:textId="4EF77A7C" w:rsidR="00A77350" w:rsidRPr="00A77350" w:rsidRDefault="00A77350" w:rsidP="00A77350">
            <w:pPr>
              <w:pStyle w:val="TableRowCentered"/>
              <w:ind w:left="0" w:right="0"/>
              <w:jc w:val="left"/>
              <w:rPr>
                <w:rFonts w:ascii="Calibri" w:hAnsi="Calibri"/>
              </w:rPr>
            </w:pPr>
            <w:r w:rsidRPr="00A77350">
              <w:rPr>
                <w:rFonts w:ascii="Calibri" w:hAnsi="Calibri" w:cstheme="minorHAnsi"/>
                <w:sz w:val="22"/>
                <w:szCs w:val="22"/>
              </w:rPr>
              <w:t>Fisher Family Trust</w:t>
            </w:r>
          </w:p>
        </w:tc>
      </w:tr>
      <w:tr w:rsidR="00A77350" w:rsidRPr="00A77350" w14:paraId="7907BBFC"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0D0B" w14:textId="0722CA7B" w:rsidR="00A77350" w:rsidRPr="00A77350" w:rsidRDefault="00A77350" w:rsidP="00A77350">
            <w:pPr>
              <w:pStyle w:val="TableRow"/>
              <w:ind w:left="0" w:right="0"/>
              <w:rPr>
                <w:rFonts w:ascii="Calibri" w:hAnsi="Calibri"/>
              </w:rPr>
            </w:pPr>
            <w:r w:rsidRPr="00A77350">
              <w:rPr>
                <w:rFonts w:ascii="Calibri" w:hAnsi="Calibri" w:cstheme="minorHAnsi"/>
                <w:sz w:val="22"/>
                <w:szCs w:val="22"/>
              </w:rPr>
              <w:t>Early Reading skills (1:1 daily 20% and target children, additional phonics in timetable)</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4B0A" w14:textId="5CBE8595" w:rsidR="00A77350" w:rsidRPr="00A77350" w:rsidRDefault="00A77350" w:rsidP="00A77350">
            <w:pPr>
              <w:pStyle w:val="TableRowCentered"/>
              <w:ind w:left="0" w:right="0"/>
              <w:jc w:val="left"/>
              <w:rPr>
                <w:rFonts w:ascii="Calibri" w:hAnsi="Calibri"/>
              </w:rPr>
            </w:pPr>
            <w:r w:rsidRPr="00A77350">
              <w:rPr>
                <w:rFonts w:ascii="Calibri" w:hAnsi="Calibri" w:cstheme="minorHAnsi"/>
                <w:sz w:val="22"/>
                <w:szCs w:val="22"/>
              </w:rPr>
              <w:t>RWInc</w:t>
            </w:r>
          </w:p>
        </w:tc>
      </w:tr>
      <w:tr w:rsidR="00A77350" w:rsidRPr="00A77350" w14:paraId="3F3F622F"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CC42" w14:textId="7DA68341" w:rsidR="00A77350" w:rsidRPr="00A77350" w:rsidRDefault="00A77350" w:rsidP="00A77350">
            <w:pPr>
              <w:pStyle w:val="TableRow"/>
              <w:ind w:left="0" w:right="0"/>
              <w:rPr>
                <w:rFonts w:ascii="Calibri" w:hAnsi="Calibri" w:cstheme="minorHAnsi"/>
                <w:sz w:val="22"/>
                <w:szCs w:val="22"/>
              </w:rPr>
            </w:pPr>
            <w:r w:rsidRPr="00A77350">
              <w:rPr>
                <w:rFonts w:ascii="Calibri" w:hAnsi="Calibri" w:cstheme="minorBidi"/>
                <w:sz w:val="22"/>
                <w:szCs w:val="22"/>
              </w:rPr>
              <w:t>Maths fluency (1:1 tutorial 1xweekly 1hour)</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AF2E" w14:textId="7806612D" w:rsidR="00A77350" w:rsidRPr="00A77350" w:rsidRDefault="00A77350" w:rsidP="00A77350">
            <w:pPr>
              <w:pStyle w:val="TableRowCentered"/>
              <w:ind w:left="0" w:right="0"/>
              <w:jc w:val="left"/>
              <w:rPr>
                <w:rFonts w:ascii="Calibri" w:hAnsi="Calibri" w:cstheme="minorHAnsi"/>
                <w:sz w:val="22"/>
                <w:szCs w:val="22"/>
              </w:rPr>
            </w:pPr>
            <w:r w:rsidRPr="00A77350">
              <w:rPr>
                <w:rFonts w:ascii="Calibri" w:hAnsi="Calibri" w:cstheme="minorHAnsi"/>
                <w:sz w:val="22"/>
                <w:szCs w:val="22"/>
              </w:rPr>
              <w:t>3</w:t>
            </w:r>
            <w:r w:rsidRPr="00A77350">
              <w:rPr>
                <w:rFonts w:ascii="Calibri" w:hAnsi="Calibri" w:cstheme="minorHAnsi"/>
                <w:sz w:val="22"/>
                <w:szCs w:val="22"/>
                <w:vertAlign w:val="superscript"/>
              </w:rPr>
              <w:t>rd</w:t>
            </w:r>
            <w:r w:rsidRPr="00A77350">
              <w:rPr>
                <w:rFonts w:ascii="Calibri" w:hAnsi="Calibri" w:cstheme="minorHAnsi"/>
                <w:sz w:val="22"/>
                <w:szCs w:val="22"/>
              </w:rPr>
              <w:t xml:space="preserve"> Space Maths</w:t>
            </w:r>
          </w:p>
        </w:tc>
      </w:tr>
      <w:tr w:rsidR="00A77350" w:rsidRPr="00A77350" w14:paraId="05C56656"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D02" w14:textId="00F3B176" w:rsidR="00A77350" w:rsidRPr="00A77350" w:rsidRDefault="00A77350" w:rsidP="00A77350">
            <w:pPr>
              <w:pStyle w:val="TableRow"/>
              <w:ind w:left="0" w:right="0"/>
              <w:rPr>
                <w:rFonts w:ascii="Calibri" w:hAnsi="Calibri" w:cstheme="minorBidi"/>
                <w:sz w:val="22"/>
                <w:szCs w:val="22"/>
              </w:rPr>
            </w:pPr>
            <w:r w:rsidRPr="00A77350">
              <w:rPr>
                <w:rFonts w:ascii="Calibri" w:hAnsi="Calibri" w:cstheme="minorHAnsi"/>
                <w:sz w:val="22"/>
                <w:szCs w:val="22"/>
              </w:rPr>
              <w:t>Early literacy skills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DE19" w14:textId="1FEBA288" w:rsidR="00A77350" w:rsidRPr="00A77350" w:rsidRDefault="00A77350" w:rsidP="00A77350">
            <w:pPr>
              <w:pStyle w:val="TableRowCentered"/>
              <w:ind w:left="0" w:right="0"/>
              <w:jc w:val="left"/>
              <w:rPr>
                <w:rFonts w:ascii="Calibri" w:hAnsi="Calibri" w:cstheme="minorHAnsi"/>
                <w:sz w:val="22"/>
                <w:szCs w:val="22"/>
              </w:rPr>
            </w:pPr>
            <w:r w:rsidRPr="00A77350">
              <w:rPr>
                <w:rFonts w:ascii="Calibri" w:hAnsi="Calibri" w:cstheme="minorHAnsi"/>
                <w:sz w:val="22"/>
                <w:szCs w:val="22"/>
              </w:rPr>
              <w:t>NELI</w:t>
            </w:r>
          </w:p>
        </w:tc>
      </w:tr>
      <w:tr w:rsidR="00A77350" w:rsidRPr="00A77350" w14:paraId="6316BF88"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11CC" w14:textId="7ABEA583" w:rsidR="00A77350" w:rsidRPr="00A77350" w:rsidRDefault="00A77350" w:rsidP="00A77350">
            <w:pPr>
              <w:pStyle w:val="TableRow"/>
              <w:ind w:left="0" w:right="0"/>
              <w:rPr>
                <w:rFonts w:ascii="Calibri" w:hAnsi="Calibri" w:cstheme="minorHAnsi"/>
                <w:sz w:val="22"/>
                <w:szCs w:val="22"/>
              </w:rPr>
            </w:pPr>
            <w:r w:rsidRPr="00A77350">
              <w:rPr>
                <w:rFonts w:ascii="Calibri" w:hAnsi="Calibri" w:cstheme="minorHAnsi"/>
                <w:sz w:val="22"/>
                <w:szCs w:val="22"/>
              </w:rPr>
              <w:t>Mastering number (whole class intervention on fluency)</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7FB3" w14:textId="7EE07C03" w:rsidR="00A77350" w:rsidRPr="00A77350" w:rsidRDefault="00A77350" w:rsidP="00A77350">
            <w:pPr>
              <w:pStyle w:val="TableRowCentered"/>
              <w:ind w:left="0" w:right="0"/>
              <w:jc w:val="left"/>
              <w:rPr>
                <w:rFonts w:ascii="Calibri" w:hAnsi="Calibri" w:cstheme="minorHAnsi"/>
                <w:sz w:val="22"/>
                <w:szCs w:val="22"/>
              </w:rPr>
            </w:pPr>
            <w:r w:rsidRPr="00A77350">
              <w:rPr>
                <w:rFonts w:ascii="Calibri" w:hAnsi="Calibri" w:cstheme="minorHAnsi"/>
                <w:sz w:val="22"/>
                <w:szCs w:val="22"/>
              </w:rPr>
              <w:t>Maths Hub</w:t>
            </w:r>
          </w:p>
        </w:tc>
      </w:tr>
      <w:tr w:rsidR="00A77350" w:rsidRPr="00A77350" w14:paraId="2088A2F4"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BDAF" w14:textId="34E03964" w:rsidR="00A77350" w:rsidRPr="00A77350" w:rsidRDefault="00A77350" w:rsidP="00A77350">
            <w:pPr>
              <w:pStyle w:val="TableRow"/>
              <w:ind w:left="0" w:right="0"/>
              <w:rPr>
                <w:rFonts w:ascii="Calibri" w:hAnsi="Calibri" w:cstheme="minorHAnsi"/>
                <w:color w:val="000000" w:themeColor="text1"/>
                <w:sz w:val="22"/>
                <w:szCs w:val="22"/>
              </w:rPr>
            </w:pPr>
            <w:r w:rsidRPr="00A77350">
              <w:rPr>
                <w:rFonts w:ascii="Calibri" w:hAnsi="Calibri" w:cstheme="minorBidi"/>
                <w:color w:val="000000" w:themeColor="text1"/>
                <w:sz w:val="22"/>
                <w:szCs w:val="22"/>
              </w:rPr>
              <w:t xml:space="preserve">Primary Mental Health Team </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CD58" w14:textId="19068780" w:rsidR="00A77350" w:rsidRPr="00A77350" w:rsidRDefault="00A77350" w:rsidP="00A77350">
            <w:pPr>
              <w:pStyle w:val="TableRowCentered"/>
              <w:ind w:left="0" w:right="0"/>
              <w:jc w:val="left"/>
              <w:rPr>
                <w:rFonts w:ascii="Calibri" w:hAnsi="Calibri" w:cstheme="minorHAnsi"/>
                <w:color w:val="000000" w:themeColor="text1"/>
                <w:sz w:val="22"/>
                <w:szCs w:val="22"/>
              </w:rPr>
            </w:pPr>
            <w:r w:rsidRPr="00A77350">
              <w:rPr>
                <w:rFonts w:ascii="Calibri" w:hAnsi="Calibri" w:cstheme="minorBidi"/>
                <w:color w:val="000000" w:themeColor="text1"/>
                <w:sz w:val="22"/>
                <w:szCs w:val="22"/>
              </w:rPr>
              <w:t>NHS</w:t>
            </w:r>
          </w:p>
        </w:tc>
      </w:tr>
      <w:tr w:rsidR="00A77350" w:rsidRPr="00A77350" w14:paraId="7D459165"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3182" w14:textId="70E7C7F3" w:rsidR="00A77350" w:rsidRPr="00A77350" w:rsidRDefault="00A77350" w:rsidP="00A77350">
            <w:pPr>
              <w:pStyle w:val="TableRow"/>
              <w:ind w:left="0" w:right="0"/>
              <w:rPr>
                <w:rFonts w:ascii="Calibri" w:hAnsi="Calibri" w:cstheme="minorBidi"/>
                <w:color w:val="FF0000"/>
                <w:sz w:val="22"/>
                <w:szCs w:val="22"/>
              </w:rPr>
            </w:pPr>
            <w:r w:rsidRPr="00A77350">
              <w:rPr>
                <w:rFonts w:ascii="Calibri" w:hAnsi="Calibri" w:cstheme="minorHAnsi"/>
                <w:sz w:val="22"/>
                <w:szCs w:val="22"/>
              </w:rPr>
              <w:t>Direct work with learning mentor</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00B8" w14:textId="06EEA3A7" w:rsidR="00A77350" w:rsidRPr="00A77350" w:rsidRDefault="00A77350" w:rsidP="00A77350">
            <w:pPr>
              <w:pStyle w:val="TableRowCentered"/>
              <w:ind w:left="0" w:right="0"/>
              <w:jc w:val="left"/>
              <w:rPr>
                <w:rFonts w:ascii="Calibri" w:hAnsi="Calibri" w:cstheme="minorBidi"/>
                <w:color w:val="FF0000"/>
                <w:sz w:val="22"/>
                <w:szCs w:val="22"/>
              </w:rPr>
            </w:pPr>
            <w:r w:rsidRPr="00A77350">
              <w:rPr>
                <w:rFonts w:ascii="Calibri" w:hAnsi="Calibri" w:cstheme="minorHAnsi"/>
                <w:sz w:val="22"/>
                <w:szCs w:val="22"/>
              </w:rPr>
              <w:t>Thrive</w:t>
            </w:r>
          </w:p>
        </w:tc>
      </w:tr>
      <w:tr w:rsidR="00A77350" w:rsidRPr="00A77350" w14:paraId="61C8EF83"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B8A3" w14:textId="74994F66" w:rsidR="00A77350" w:rsidRPr="00A77350" w:rsidRDefault="00A77350" w:rsidP="00A77350">
            <w:pPr>
              <w:pStyle w:val="TableRow"/>
              <w:ind w:left="0" w:right="0"/>
              <w:rPr>
                <w:rFonts w:ascii="Calibri" w:hAnsi="Calibri" w:cstheme="minorHAnsi"/>
                <w:sz w:val="22"/>
                <w:szCs w:val="22"/>
              </w:rPr>
            </w:pPr>
            <w:r w:rsidRPr="00A77350">
              <w:rPr>
                <w:rFonts w:ascii="Calibri" w:hAnsi="Calibri" w:cstheme="minorHAnsi"/>
                <w:sz w:val="22"/>
                <w:szCs w:val="22"/>
              </w:rPr>
              <w:t>Speech therapy intervention (1:1)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0B80" w14:textId="388801F4" w:rsidR="00A77350" w:rsidRPr="00A77350" w:rsidRDefault="00A77350" w:rsidP="00A77350">
            <w:pPr>
              <w:pStyle w:val="TableRowCentered"/>
              <w:ind w:left="0" w:right="0"/>
              <w:jc w:val="left"/>
              <w:rPr>
                <w:rFonts w:ascii="Calibri" w:hAnsi="Calibri" w:cstheme="minorHAnsi"/>
                <w:sz w:val="22"/>
                <w:szCs w:val="22"/>
              </w:rPr>
            </w:pPr>
            <w:r w:rsidRPr="00A77350">
              <w:rPr>
                <w:rFonts w:ascii="Calibri" w:hAnsi="Calibri" w:cstheme="minorHAnsi"/>
                <w:sz w:val="22"/>
                <w:szCs w:val="22"/>
              </w:rPr>
              <w:t>SALT</w:t>
            </w:r>
          </w:p>
        </w:tc>
      </w:tr>
      <w:tr w:rsidR="003F5BAC" w:rsidRPr="00A77350" w14:paraId="06E23F51" w14:textId="77777777" w:rsidTr="002151B3">
        <w:tc>
          <w:tcPr>
            <w:tcW w:w="6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738F5" w14:textId="1BFCF8C7" w:rsidR="003F5BAC" w:rsidRPr="00A77350" w:rsidRDefault="003F5BAC" w:rsidP="00A77350">
            <w:pPr>
              <w:pStyle w:val="TableRow"/>
              <w:ind w:left="0" w:right="0"/>
              <w:rPr>
                <w:rFonts w:ascii="Calibri" w:hAnsi="Calibri" w:cstheme="minorHAnsi"/>
                <w:sz w:val="22"/>
                <w:szCs w:val="22"/>
              </w:rPr>
            </w:pPr>
            <w:r>
              <w:rPr>
                <w:rFonts w:ascii="Calibri" w:hAnsi="Calibri" w:cstheme="minorHAnsi"/>
                <w:sz w:val="22"/>
                <w:szCs w:val="22"/>
              </w:rPr>
              <w:t xml:space="preserve">Tailored Phonics Intervention  </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109D0" w14:textId="4A7730D7" w:rsidR="003F5BAC" w:rsidRPr="00A77350" w:rsidRDefault="003F5BAC" w:rsidP="00A77350">
            <w:pPr>
              <w:pStyle w:val="TableRowCentered"/>
              <w:ind w:left="0" w:right="0"/>
              <w:jc w:val="left"/>
              <w:rPr>
                <w:rFonts w:ascii="Calibri" w:hAnsi="Calibri" w:cstheme="minorHAnsi"/>
                <w:sz w:val="22"/>
                <w:szCs w:val="22"/>
              </w:rPr>
            </w:pPr>
            <w:r>
              <w:rPr>
                <w:rFonts w:ascii="Calibri" w:hAnsi="Calibri" w:cstheme="minorHAnsi"/>
                <w:sz w:val="22"/>
                <w:szCs w:val="22"/>
              </w:rPr>
              <w:t>Literacy Gold</w:t>
            </w:r>
          </w:p>
        </w:tc>
      </w:tr>
    </w:tbl>
    <w:p w14:paraId="2793ED91" w14:textId="77777777" w:rsidR="00A77350" w:rsidRPr="00A77350" w:rsidRDefault="00A77350" w:rsidP="00A77350">
      <w:pPr>
        <w:spacing w:after="0" w:line="240" w:lineRule="auto"/>
        <w:rPr>
          <w:rFonts w:ascii="Calibri" w:hAnsi="Calibri"/>
        </w:rPr>
      </w:pPr>
    </w:p>
    <w:p w14:paraId="115C69C9" w14:textId="77777777" w:rsidR="00182247" w:rsidRPr="00A77350" w:rsidRDefault="00182247" w:rsidP="00182247">
      <w:pPr>
        <w:pStyle w:val="Heading1"/>
        <w:spacing w:after="0"/>
        <w:rPr>
          <w:rFonts w:ascii="Calibri" w:hAnsi="Calibri" w:cstheme="minorHAnsi"/>
          <w:sz w:val="22"/>
          <w:szCs w:val="22"/>
        </w:rPr>
      </w:pPr>
      <w:r w:rsidRPr="00A77350">
        <w:rPr>
          <w:rFonts w:ascii="Calibri" w:hAnsi="Calibri" w:cstheme="minorHAnsi"/>
          <w:sz w:val="22"/>
          <w:szCs w:val="22"/>
        </w:rPr>
        <w:lastRenderedPageBreak/>
        <w:t>Further information</w:t>
      </w:r>
    </w:p>
    <w:tbl>
      <w:tblPr>
        <w:tblW w:w="10485" w:type="dxa"/>
        <w:tblCellMar>
          <w:left w:w="10" w:type="dxa"/>
          <w:right w:w="10" w:type="dxa"/>
        </w:tblCellMar>
        <w:tblLook w:val="04A0" w:firstRow="1" w:lastRow="0" w:firstColumn="1" w:lastColumn="0" w:noHBand="0" w:noVBand="1"/>
      </w:tblPr>
      <w:tblGrid>
        <w:gridCol w:w="10485"/>
      </w:tblGrid>
      <w:tr w:rsidR="00182247" w:rsidRPr="00A77350" w14:paraId="1A281FA0" w14:textId="77777777" w:rsidTr="00840DA8">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306EF" w14:textId="77777777" w:rsidR="00182247" w:rsidRPr="00A77350" w:rsidRDefault="00182247" w:rsidP="00840DA8">
            <w:pPr>
              <w:spacing w:after="0" w:line="240" w:lineRule="auto"/>
              <w:rPr>
                <w:rFonts w:ascii="Calibri" w:hAnsi="Calibri" w:cstheme="minorBidi"/>
                <w:color w:val="000000" w:themeColor="text1"/>
                <w:sz w:val="22"/>
                <w:szCs w:val="22"/>
              </w:rPr>
            </w:pPr>
            <w:r w:rsidRPr="00A77350">
              <w:rPr>
                <w:rFonts w:ascii="Calibri" w:hAnsi="Calibri" w:cstheme="minorBidi"/>
                <w:color w:val="000000" w:themeColor="text1"/>
                <w:sz w:val="22"/>
                <w:szCs w:val="22"/>
              </w:rPr>
              <w:t>Through our curriculum and our provision our priority is to ensure all children are inspired, motivated to learn and ambitious for their future. To support this drive we have allocated additional resource:</w:t>
            </w:r>
          </w:p>
          <w:p w14:paraId="093DBA2C" w14:textId="5B89AD96" w:rsidR="00182247" w:rsidRPr="00A77350"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 xml:space="preserve">Close learning partnership between the </w:t>
            </w:r>
            <w:r w:rsidR="002151B3">
              <w:rPr>
                <w:rFonts w:ascii="Calibri" w:hAnsi="Calibri" w:cstheme="minorBidi"/>
                <w:sz w:val="22"/>
                <w:szCs w:val="22"/>
              </w:rPr>
              <w:t>4</w:t>
            </w:r>
            <w:r w:rsidRPr="00A77350">
              <w:rPr>
                <w:rFonts w:ascii="Calibri" w:hAnsi="Calibri" w:cstheme="minorBidi"/>
                <w:sz w:val="22"/>
                <w:szCs w:val="22"/>
              </w:rPr>
              <w:t xml:space="preserve"> schools within the MAT, to share best practice, review provision and hold each other to account for the progress of DP. </w:t>
            </w:r>
          </w:p>
          <w:p w14:paraId="201BD811" w14:textId="77777777" w:rsidR="00182247" w:rsidRPr="00A77350"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We ensure that all use of funds and intervention is underpinned by research and a secure evidence base of impact.</w:t>
            </w:r>
          </w:p>
          <w:p w14:paraId="673CD2D9" w14:textId="77777777" w:rsidR="00182247" w:rsidRPr="002151B3" w:rsidRDefault="00182247" w:rsidP="00840DA8">
            <w:pPr>
              <w:pStyle w:val="ListParagraph"/>
              <w:numPr>
                <w:ilvl w:val="0"/>
                <w:numId w:val="15"/>
              </w:numPr>
              <w:spacing w:after="0" w:line="240" w:lineRule="auto"/>
              <w:ind w:left="168" w:hanging="168"/>
              <w:rPr>
                <w:rFonts w:ascii="Calibri" w:hAnsi="Calibri" w:cstheme="minorBidi"/>
                <w:i/>
                <w:iCs/>
                <w:color w:val="000000" w:themeColor="text1"/>
                <w:sz w:val="22"/>
                <w:szCs w:val="22"/>
              </w:rPr>
            </w:pPr>
            <w:r w:rsidRPr="002151B3">
              <w:rPr>
                <w:rFonts w:ascii="Calibri" w:hAnsi="Calibri" w:cstheme="minorBidi"/>
                <w:color w:val="000000" w:themeColor="text1"/>
                <w:sz w:val="22"/>
                <w:szCs w:val="22"/>
              </w:rPr>
              <w:t>Our focus on oracy throughout our curriculum (partnership with Voice 21) secures vocabulary and widens the range and complexity of vocabulary used by our DP supporting their confidence as communicators in social circumstances beyond school.</w:t>
            </w:r>
          </w:p>
          <w:p w14:paraId="2371C466" w14:textId="77777777" w:rsidR="00182247" w:rsidRPr="00A77350"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A pastoral strategy that develops a child personally and academically, ensuring that the impact of adverse childhood experiences are mitigated and minimised.</w:t>
            </w:r>
          </w:p>
          <w:p w14:paraId="5E88304E" w14:textId="77777777" w:rsidR="00182247" w:rsidRPr="00A77350"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 xml:space="preserve">Relational approach to safeguarding and behaviour management weaves through the whole curriculum enabling children to self-regulate and effectively engage in learning. </w:t>
            </w:r>
          </w:p>
          <w:p w14:paraId="29B20378" w14:textId="77777777" w:rsidR="00182247" w:rsidRPr="00A77350"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A PSHE curriculum that teaches children how to learn effectively, how to self-regulate and how to manage their physical and mental health.</w:t>
            </w:r>
          </w:p>
          <w:p w14:paraId="2D3BD1FC" w14:textId="77777777" w:rsidR="00182247" w:rsidRPr="00A77350"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11B411 enrichment curriculum that ensures that all children within the schools within the MAT have opportunity to grow in social confidence, as communicators and creative thinking through specific extracurricular opportunities.</w:t>
            </w:r>
          </w:p>
          <w:p w14:paraId="4C0540E2" w14:textId="77777777" w:rsidR="00182247" w:rsidRPr="002151B3" w:rsidRDefault="00182247" w:rsidP="00840DA8">
            <w:pPr>
              <w:pStyle w:val="ListParagraph"/>
              <w:numPr>
                <w:ilvl w:val="0"/>
                <w:numId w:val="15"/>
              </w:numPr>
              <w:spacing w:after="0" w:line="240" w:lineRule="auto"/>
              <w:ind w:left="168" w:hanging="168"/>
              <w:rPr>
                <w:rFonts w:ascii="Calibri" w:hAnsi="Calibri" w:cstheme="minorBidi"/>
                <w:i/>
                <w:iCs/>
                <w:sz w:val="22"/>
                <w:szCs w:val="22"/>
              </w:rPr>
            </w:pPr>
            <w:r w:rsidRPr="00A77350">
              <w:rPr>
                <w:rFonts w:ascii="Calibri" w:hAnsi="Calibri" w:cstheme="minorBidi"/>
                <w:sz w:val="22"/>
                <w:szCs w:val="22"/>
              </w:rPr>
              <w:t>Inspire to aspire half termly events to develop the children’s understanding of the world beyond education, setting themselves goals for their future.</w:t>
            </w:r>
          </w:p>
          <w:p w14:paraId="38E3DF0B" w14:textId="77777777" w:rsidR="002151B3" w:rsidRDefault="002151B3" w:rsidP="002151B3">
            <w:pPr>
              <w:pStyle w:val="ListParagraph"/>
              <w:numPr>
                <w:ilvl w:val="0"/>
                <w:numId w:val="0"/>
              </w:numPr>
              <w:spacing w:after="0" w:line="240" w:lineRule="auto"/>
              <w:ind w:left="168"/>
              <w:rPr>
                <w:rFonts w:ascii="Calibri" w:hAnsi="Calibri" w:cstheme="minorBidi"/>
                <w:i/>
                <w:iCs/>
                <w:sz w:val="22"/>
                <w:szCs w:val="22"/>
              </w:rPr>
            </w:pPr>
          </w:p>
          <w:p w14:paraId="778B3634" w14:textId="77777777" w:rsidR="002151B3" w:rsidRPr="002151B3" w:rsidRDefault="002151B3" w:rsidP="002151B3">
            <w:pPr>
              <w:spacing w:after="0" w:line="240" w:lineRule="auto"/>
              <w:ind w:left="720" w:hanging="360"/>
              <w:rPr>
                <w:rFonts w:ascii="Calibri" w:hAnsi="Calibri" w:cstheme="minorBidi"/>
                <w:b/>
                <w:bCs/>
                <w:i/>
                <w:iCs/>
                <w:sz w:val="22"/>
                <w:szCs w:val="22"/>
              </w:rPr>
            </w:pPr>
            <w:r w:rsidRPr="002151B3">
              <w:rPr>
                <w:rFonts w:ascii="Calibri" w:hAnsi="Calibri" w:cstheme="minorBidi"/>
                <w:b/>
                <w:bCs/>
                <w:i/>
                <w:iCs/>
                <w:sz w:val="22"/>
                <w:szCs w:val="22"/>
              </w:rPr>
              <w:t>For further information on progress against desired outcomes please refer to:</w:t>
            </w:r>
          </w:p>
          <w:p w14:paraId="002A662C"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Teaching and Learning Report (July 24)</w:t>
            </w:r>
          </w:p>
          <w:p w14:paraId="3CC8029B"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Data Analysis (July 24)</w:t>
            </w:r>
          </w:p>
          <w:p w14:paraId="7BFFB413"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FFT and Perspective Lite analysis (September 24)</w:t>
            </w:r>
          </w:p>
          <w:p w14:paraId="286E48D7"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Phonics data analysis (September 24)</w:t>
            </w:r>
          </w:p>
          <w:p w14:paraId="50A01472"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External consultant reports (termly 23-24)</w:t>
            </w:r>
          </w:p>
          <w:p w14:paraId="04A08F52"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Governor report on pupil voice (June 24)</w:t>
            </w:r>
          </w:p>
          <w:p w14:paraId="7C0ADE0E" w14:textId="77777777" w:rsidR="002151B3" w:rsidRDefault="002151B3" w:rsidP="002151B3">
            <w:pPr>
              <w:spacing w:after="0" w:line="240" w:lineRule="auto"/>
              <w:ind w:left="720" w:hanging="360"/>
              <w:rPr>
                <w:rFonts w:ascii="Calibri" w:hAnsi="Calibri" w:cstheme="minorBidi"/>
                <w:i/>
                <w:iCs/>
                <w:sz w:val="22"/>
                <w:szCs w:val="22"/>
              </w:rPr>
            </w:pPr>
            <w:r>
              <w:rPr>
                <w:rFonts w:ascii="Calibri" w:hAnsi="Calibri" w:cstheme="minorBidi"/>
                <w:i/>
                <w:iCs/>
                <w:sz w:val="22"/>
                <w:szCs w:val="22"/>
              </w:rPr>
              <w:t>Thrive analysis of outcomes (Summer 24)</w:t>
            </w:r>
          </w:p>
          <w:p w14:paraId="391D129D" w14:textId="77777777" w:rsidR="002151B3" w:rsidRDefault="002151B3" w:rsidP="002151B3">
            <w:pPr>
              <w:spacing w:after="0" w:line="240" w:lineRule="auto"/>
              <w:ind w:left="720" w:hanging="360"/>
              <w:rPr>
                <w:rFonts w:ascii="Calibri" w:hAnsi="Calibri" w:cstheme="minorBidi"/>
                <w:i/>
                <w:iCs/>
                <w:sz w:val="22"/>
                <w:szCs w:val="22"/>
              </w:rPr>
            </w:pPr>
          </w:p>
          <w:p w14:paraId="6AF37DA5" w14:textId="47F5BB3E" w:rsidR="002151B3" w:rsidRPr="002151B3" w:rsidRDefault="002151B3" w:rsidP="002151B3">
            <w:pPr>
              <w:spacing w:after="0" w:line="240" w:lineRule="auto"/>
              <w:ind w:left="720" w:hanging="360"/>
              <w:rPr>
                <w:rFonts w:ascii="Calibri" w:hAnsi="Calibri" w:cstheme="minorBidi"/>
                <w:i/>
                <w:iCs/>
                <w:sz w:val="22"/>
                <w:szCs w:val="22"/>
              </w:rPr>
            </w:pPr>
          </w:p>
        </w:tc>
      </w:tr>
    </w:tbl>
    <w:p w14:paraId="2A7D555F" w14:textId="77777777" w:rsidR="00E66558" w:rsidRPr="00A77350" w:rsidRDefault="00E66558" w:rsidP="00972F97">
      <w:pPr>
        <w:spacing w:after="0" w:line="240" w:lineRule="auto"/>
        <w:rPr>
          <w:rFonts w:ascii="Calibri" w:hAnsi="Calibri" w:cstheme="minorHAnsi"/>
          <w:sz w:val="22"/>
          <w:szCs w:val="22"/>
        </w:rPr>
      </w:pPr>
    </w:p>
    <w:bookmarkEnd w:id="14"/>
    <w:bookmarkEnd w:id="15"/>
    <w:bookmarkEnd w:id="16"/>
    <w:p w14:paraId="2707BA70" w14:textId="77777777" w:rsidR="3B525181" w:rsidRPr="00A77350" w:rsidRDefault="3B525181" w:rsidP="3B525181">
      <w:pPr>
        <w:spacing w:after="0" w:line="240" w:lineRule="auto"/>
        <w:rPr>
          <w:rFonts w:ascii="Calibri" w:hAnsi="Calibri" w:cstheme="minorBidi"/>
          <w:color w:val="0D0D0D" w:themeColor="text1" w:themeTint="F2"/>
        </w:rPr>
      </w:pPr>
    </w:p>
    <w:sectPr w:rsidR="3B525181" w:rsidRPr="00A77350" w:rsidSect="00A74E06">
      <w:headerReference w:type="default" r:id="rId9"/>
      <w:footerReference w:type="default" r:id="rId10"/>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3A54" w14:textId="77777777" w:rsidR="003A7DB9" w:rsidRDefault="003A7DB9">
      <w:pPr>
        <w:spacing w:after="0" w:line="240" w:lineRule="auto"/>
      </w:pPr>
      <w:r>
        <w:separator/>
      </w:r>
    </w:p>
  </w:endnote>
  <w:endnote w:type="continuationSeparator" w:id="0">
    <w:p w14:paraId="7D473DAC" w14:textId="77777777" w:rsidR="003A7DB9" w:rsidRDefault="003A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E639BE" w:rsidRDefault="009D71E8">
    <w:pPr>
      <w:pStyle w:val="Footer"/>
      <w:ind w:firstLine="4513"/>
    </w:pPr>
    <w:r>
      <w:fldChar w:fldCharType="begin"/>
    </w:r>
    <w:r>
      <w:instrText xml:space="preserve"> PAGE </w:instrText>
    </w:r>
    <w:r>
      <w:fldChar w:fldCharType="separate"/>
    </w:r>
    <w:r w:rsidR="00BE6F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F2A7" w14:textId="77777777" w:rsidR="003A7DB9" w:rsidRDefault="003A7DB9">
      <w:pPr>
        <w:spacing w:after="0" w:line="240" w:lineRule="auto"/>
      </w:pPr>
      <w:r>
        <w:separator/>
      </w:r>
    </w:p>
  </w:footnote>
  <w:footnote w:type="continuationSeparator" w:id="0">
    <w:p w14:paraId="0763FBC4" w14:textId="77777777" w:rsidR="003A7DB9" w:rsidRDefault="003A7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E639BE" w:rsidRDefault="00E6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90C3277"/>
    <w:multiLevelType w:val="hybridMultilevel"/>
    <w:tmpl w:val="BBA057B2"/>
    <w:lvl w:ilvl="0" w:tplc="5ADC3EC6">
      <w:start w:val="3"/>
      <w:numFmt w:val="bullet"/>
      <w:lvlText w:val="-"/>
      <w:lvlJc w:val="left"/>
      <w:pPr>
        <w:ind w:left="720" w:hanging="360"/>
      </w:pPr>
      <w:rPr>
        <w:rFonts w:ascii="Cambria" w:eastAsiaTheme="minorHAnsi"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37A28"/>
    <w:multiLevelType w:val="hybridMultilevel"/>
    <w:tmpl w:val="ECF2BB3A"/>
    <w:lvl w:ilvl="0" w:tplc="FFFFFFFF">
      <w:start w:val="90"/>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0A5CF6"/>
    <w:multiLevelType w:val="hybridMultilevel"/>
    <w:tmpl w:val="1E201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B31375"/>
    <w:multiLevelType w:val="hybridMultilevel"/>
    <w:tmpl w:val="01E27A40"/>
    <w:lvl w:ilvl="0" w:tplc="6736020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6563F5"/>
    <w:multiLevelType w:val="hybridMultilevel"/>
    <w:tmpl w:val="8E9C7D9E"/>
    <w:lvl w:ilvl="0" w:tplc="E93AFE68">
      <w:start w:val="3"/>
      <w:numFmt w:val="bullet"/>
      <w:lvlText w:val="-"/>
      <w:lvlJc w:val="left"/>
      <w:pPr>
        <w:ind w:left="720" w:hanging="360"/>
      </w:pPr>
      <w:rPr>
        <w:rFonts w:ascii="Cambria" w:eastAsiaTheme="minorHAnsi"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E4470C5"/>
    <w:multiLevelType w:val="hybridMultilevel"/>
    <w:tmpl w:val="5664C568"/>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63" w:hanging="360"/>
      </w:pPr>
      <w:rPr>
        <w:rFonts w:ascii="Courier New" w:hAnsi="Courier New" w:cs="Courier New" w:hint="default"/>
      </w:rPr>
    </w:lvl>
    <w:lvl w:ilvl="2" w:tplc="08090005" w:tentative="1">
      <w:start w:val="1"/>
      <w:numFmt w:val="bullet"/>
      <w:lvlText w:val=""/>
      <w:lvlJc w:val="left"/>
      <w:pPr>
        <w:ind w:left="783" w:hanging="360"/>
      </w:pPr>
      <w:rPr>
        <w:rFonts w:ascii="Wingdings" w:hAnsi="Wingdings" w:hint="default"/>
      </w:rPr>
    </w:lvl>
    <w:lvl w:ilvl="3" w:tplc="08090001" w:tentative="1">
      <w:start w:val="1"/>
      <w:numFmt w:val="bullet"/>
      <w:lvlText w:val=""/>
      <w:lvlJc w:val="left"/>
      <w:pPr>
        <w:ind w:left="1503" w:hanging="360"/>
      </w:pPr>
      <w:rPr>
        <w:rFonts w:ascii="Symbol" w:hAnsi="Symbol" w:hint="default"/>
      </w:rPr>
    </w:lvl>
    <w:lvl w:ilvl="4" w:tplc="08090003" w:tentative="1">
      <w:start w:val="1"/>
      <w:numFmt w:val="bullet"/>
      <w:lvlText w:val="o"/>
      <w:lvlJc w:val="left"/>
      <w:pPr>
        <w:ind w:left="2223" w:hanging="360"/>
      </w:pPr>
      <w:rPr>
        <w:rFonts w:ascii="Courier New" w:hAnsi="Courier New" w:cs="Courier New" w:hint="default"/>
      </w:rPr>
    </w:lvl>
    <w:lvl w:ilvl="5" w:tplc="08090005" w:tentative="1">
      <w:start w:val="1"/>
      <w:numFmt w:val="bullet"/>
      <w:lvlText w:val=""/>
      <w:lvlJc w:val="left"/>
      <w:pPr>
        <w:ind w:left="2943" w:hanging="360"/>
      </w:pPr>
      <w:rPr>
        <w:rFonts w:ascii="Wingdings" w:hAnsi="Wingdings" w:hint="default"/>
      </w:rPr>
    </w:lvl>
    <w:lvl w:ilvl="6" w:tplc="08090001" w:tentative="1">
      <w:start w:val="1"/>
      <w:numFmt w:val="bullet"/>
      <w:lvlText w:val=""/>
      <w:lvlJc w:val="left"/>
      <w:pPr>
        <w:ind w:left="3663" w:hanging="360"/>
      </w:pPr>
      <w:rPr>
        <w:rFonts w:ascii="Symbol" w:hAnsi="Symbol" w:hint="default"/>
      </w:rPr>
    </w:lvl>
    <w:lvl w:ilvl="7" w:tplc="08090003" w:tentative="1">
      <w:start w:val="1"/>
      <w:numFmt w:val="bullet"/>
      <w:lvlText w:val="o"/>
      <w:lvlJc w:val="left"/>
      <w:pPr>
        <w:ind w:left="4383" w:hanging="360"/>
      </w:pPr>
      <w:rPr>
        <w:rFonts w:ascii="Courier New" w:hAnsi="Courier New" w:cs="Courier New" w:hint="default"/>
      </w:rPr>
    </w:lvl>
    <w:lvl w:ilvl="8" w:tplc="08090005" w:tentative="1">
      <w:start w:val="1"/>
      <w:numFmt w:val="bullet"/>
      <w:lvlText w:val=""/>
      <w:lvlJc w:val="left"/>
      <w:pPr>
        <w:ind w:left="5103"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3891753">
    <w:abstractNumId w:val="3"/>
  </w:num>
  <w:num w:numId="2" w16cid:durableId="1281646067">
    <w:abstractNumId w:val="1"/>
  </w:num>
  <w:num w:numId="3" w16cid:durableId="1077171811">
    <w:abstractNumId w:val="4"/>
  </w:num>
  <w:num w:numId="4" w16cid:durableId="1329987625">
    <w:abstractNumId w:val="5"/>
  </w:num>
  <w:num w:numId="5" w16cid:durableId="826554328">
    <w:abstractNumId w:val="0"/>
  </w:num>
  <w:num w:numId="6" w16cid:durableId="944775934">
    <w:abstractNumId w:val="7"/>
  </w:num>
  <w:num w:numId="7" w16cid:durableId="610892803">
    <w:abstractNumId w:val="14"/>
  </w:num>
  <w:num w:numId="8" w16cid:durableId="44834688">
    <w:abstractNumId w:val="20"/>
  </w:num>
  <w:num w:numId="9" w16cid:durableId="564873724">
    <w:abstractNumId w:val="18"/>
  </w:num>
  <w:num w:numId="10" w16cid:durableId="1566138348">
    <w:abstractNumId w:val="16"/>
  </w:num>
  <w:num w:numId="11" w16cid:durableId="547842594">
    <w:abstractNumId w:val="2"/>
  </w:num>
  <w:num w:numId="12" w16cid:durableId="1574004901">
    <w:abstractNumId w:val="19"/>
  </w:num>
  <w:num w:numId="13" w16cid:durableId="798306410">
    <w:abstractNumId w:val="10"/>
  </w:num>
  <w:num w:numId="14" w16cid:durableId="1083453851">
    <w:abstractNumId w:val="11"/>
  </w:num>
  <w:num w:numId="15" w16cid:durableId="227034726">
    <w:abstractNumId w:val="9"/>
  </w:num>
  <w:num w:numId="16" w16cid:durableId="947468759">
    <w:abstractNumId w:val="13"/>
  </w:num>
  <w:num w:numId="17" w16cid:durableId="1060980612">
    <w:abstractNumId w:val="12"/>
  </w:num>
  <w:num w:numId="18" w16cid:durableId="1007899447">
    <w:abstractNumId w:val="6"/>
  </w:num>
  <w:num w:numId="19" w16cid:durableId="1902399052">
    <w:abstractNumId w:val="15"/>
  </w:num>
  <w:num w:numId="20" w16cid:durableId="273102658">
    <w:abstractNumId w:val="17"/>
  </w:num>
  <w:num w:numId="21" w16cid:durableId="214410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CA8"/>
    <w:rsid w:val="00054C09"/>
    <w:rsid w:val="00058503"/>
    <w:rsid w:val="00066B73"/>
    <w:rsid w:val="00087633"/>
    <w:rsid w:val="000F089E"/>
    <w:rsid w:val="000F5E63"/>
    <w:rsid w:val="00110ACD"/>
    <w:rsid w:val="00120AB1"/>
    <w:rsid w:val="0014344C"/>
    <w:rsid w:val="00153428"/>
    <w:rsid w:val="00167782"/>
    <w:rsid w:val="001723B5"/>
    <w:rsid w:val="00174251"/>
    <w:rsid w:val="00182247"/>
    <w:rsid w:val="001C7857"/>
    <w:rsid w:val="002070DA"/>
    <w:rsid w:val="002138F9"/>
    <w:rsid w:val="002151B3"/>
    <w:rsid w:val="00217444"/>
    <w:rsid w:val="00264386"/>
    <w:rsid w:val="002A2604"/>
    <w:rsid w:val="002B6DE2"/>
    <w:rsid w:val="002D2D9D"/>
    <w:rsid w:val="002E2539"/>
    <w:rsid w:val="003035C2"/>
    <w:rsid w:val="00307384"/>
    <w:rsid w:val="00312FB3"/>
    <w:rsid w:val="00333D7B"/>
    <w:rsid w:val="00353188"/>
    <w:rsid w:val="003538CD"/>
    <w:rsid w:val="00364772"/>
    <w:rsid w:val="003759E3"/>
    <w:rsid w:val="00376A5E"/>
    <w:rsid w:val="00394370"/>
    <w:rsid w:val="003A7DB9"/>
    <w:rsid w:val="003B14BA"/>
    <w:rsid w:val="003C4715"/>
    <w:rsid w:val="003D0954"/>
    <w:rsid w:val="003E7444"/>
    <w:rsid w:val="003F5BAC"/>
    <w:rsid w:val="003F74C9"/>
    <w:rsid w:val="004044AA"/>
    <w:rsid w:val="004B24D3"/>
    <w:rsid w:val="004B7CB2"/>
    <w:rsid w:val="004D0D5B"/>
    <w:rsid w:val="004D7F8F"/>
    <w:rsid w:val="004E3E89"/>
    <w:rsid w:val="00535DF1"/>
    <w:rsid w:val="00541835"/>
    <w:rsid w:val="005547E0"/>
    <w:rsid w:val="005C0C0F"/>
    <w:rsid w:val="005C2053"/>
    <w:rsid w:val="005D03DF"/>
    <w:rsid w:val="005F3A2B"/>
    <w:rsid w:val="005F44E0"/>
    <w:rsid w:val="005F6CBC"/>
    <w:rsid w:val="006007F4"/>
    <w:rsid w:val="0060172A"/>
    <w:rsid w:val="006023B6"/>
    <w:rsid w:val="00627F6B"/>
    <w:rsid w:val="00650F5A"/>
    <w:rsid w:val="00664E0E"/>
    <w:rsid w:val="00690E01"/>
    <w:rsid w:val="006D6A67"/>
    <w:rsid w:val="006E7FB1"/>
    <w:rsid w:val="00711790"/>
    <w:rsid w:val="00713D21"/>
    <w:rsid w:val="00741B9E"/>
    <w:rsid w:val="00755388"/>
    <w:rsid w:val="00765962"/>
    <w:rsid w:val="00767F9F"/>
    <w:rsid w:val="00781F10"/>
    <w:rsid w:val="007A54E3"/>
    <w:rsid w:val="007C2F04"/>
    <w:rsid w:val="007C41FC"/>
    <w:rsid w:val="007D3687"/>
    <w:rsid w:val="007E148B"/>
    <w:rsid w:val="007E1CC6"/>
    <w:rsid w:val="007E5DE1"/>
    <w:rsid w:val="007E67E1"/>
    <w:rsid w:val="007F2FC8"/>
    <w:rsid w:val="00863602"/>
    <w:rsid w:val="00874AAE"/>
    <w:rsid w:val="008A5E9E"/>
    <w:rsid w:val="008B2E9D"/>
    <w:rsid w:val="008C08CB"/>
    <w:rsid w:val="008E4AF4"/>
    <w:rsid w:val="008F4F5B"/>
    <w:rsid w:val="00966D1F"/>
    <w:rsid w:val="00972F97"/>
    <w:rsid w:val="009866BA"/>
    <w:rsid w:val="009A150F"/>
    <w:rsid w:val="009B3826"/>
    <w:rsid w:val="009B5DB2"/>
    <w:rsid w:val="009D71E8"/>
    <w:rsid w:val="009F017C"/>
    <w:rsid w:val="00A21E54"/>
    <w:rsid w:val="00A40762"/>
    <w:rsid w:val="00A74E06"/>
    <w:rsid w:val="00A77350"/>
    <w:rsid w:val="00AF595F"/>
    <w:rsid w:val="00B37C53"/>
    <w:rsid w:val="00B40C34"/>
    <w:rsid w:val="00B449B2"/>
    <w:rsid w:val="00B82602"/>
    <w:rsid w:val="00B93F82"/>
    <w:rsid w:val="00BC064E"/>
    <w:rsid w:val="00BE6FEB"/>
    <w:rsid w:val="00C83670"/>
    <w:rsid w:val="00CA53C4"/>
    <w:rsid w:val="00CA7635"/>
    <w:rsid w:val="00CA7E03"/>
    <w:rsid w:val="00CC79D1"/>
    <w:rsid w:val="00CD7212"/>
    <w:rsid w:val="00CF782C"/>
    <w:rsid w:val="00D058D9"/>
    <w:rsid w:val="00D204FC"/>
    <w:rsid w:val="00D33FE5"/>
    <w:rsid w:val="00D42BDA"/>
    <w:rsid w:val="00D6339C"/>
    <w:rsid w:val="00D64B95"/>
    <w:rsid w:val="00D759DB"/>
    <w:rsid w:val="00D845A7"/>
    <w:rsid w:val="00DA35B9"/>
    <w:rsid w:val="00DA3A8F"/>
    <w:rsid w:val="00DD718F"/>
    <w:rsid w:val="00E05B4C"/>
    <w:rsid w:val="00E43086"/>
    <w:rsid w:val="00E600BB"/>
    <w:rsid w:val="00E61392"/>
    <w:rsid w:val="00E639BE"/>
    <w:rsid w:val="00E66558"/>
    <w:rsid w:val="00E6683C"/>
    <w:rsid w:val="00E8457E"/>
    <w:rsid w:val="00E952F9"/>
    <w:rsid w:val="00E95BC5"/>
    <w:rsid w:val="00EB7693"/>
    <w:rsid w:val="00EF22F7"/>
    <w:rsid w:val="00F15474"/>
    <w:rsid w:val="00F461E7"/>
    <w:rsid w:val="00F47F87"/>
    <w:rsid w:val="00F571AF"/>
    <w:rsid w:val="00F8219F"/>
    <w:rsid w:val="00F848F4"/>
    <w:rsid w:val="00FB69DA"/>
    <w:rsid w:val="00FC206B"/>
    <w:rsid w:val="00FF3897"/>
    <w:rsid w:val="0342DAC1"/>
    <w:rsid w:val="045912B8"/>
    <w:rsid w:val="04CB126B"/>
    <w:rsid w:val="0587E780"/>
    <w:rsid w:val="05AD7E0C"/>
    <w:rsid w:val="05FB2D10"/>
    <w:rsid w:val="066C1B67"/>
    <w:rsid w:val="068581CD"/>
    <w:rsid w:val="06ADA023"/>
    <w:rsid w:val="071FC66A"/>
    <w:rsid w:val="07734BD4"/>
    <w:rsid w:val="07C565D3"/>
    <w:rsid w:val="090F1C35"/>
    <w:rsid w:val="094C3112"/>
    <w:rsid w:val="0A57672C"/>
    <w:rsid w:val="0B0A8255"/>
    <w:rsid w:val="0B8AF60F"/>
    <w:rsid w:val="0C42E921"/>
    <w:rsid w:val="0D566AE0"/>
    <w:rsid w:val="0D607C14"/>
    <w:rsid w:val="0D8F07EE"/>
    <w:rsid w:val="0DD6CBFC"/>
    <w:rsid w:val="0E19C4FD"/>
    <w:rsid w:val="0EC296D1"/>
    <w:rsid w:val="0EF32123"/>
    <w:rsid w:val="0F0CAE20"/>
    <w:rsid w:val="0F378591"/>
    <w:rsid w:val="0FCF8221"/>
    <w:rsid w:val="1016B1B1"/>
    <w:rsid w:val="103B5A0C"/>
    <w:rsid w:val="1040518E"/>
    <w:rsid w:val="107DBE9E"/>
    <w:rsid w:val="10F313D4"/>
    <w:rsid w:val="14987640"/>
    <w:rsid w:val="15F20FA8"/>
    <w:rsid w:val="16D3C22E"/>
    <w:rsid w:val="16F3411D"/>
    <w:rsid w:val="177834C7"/>
    <w:rsid w:val="17859BC8"/>
    <w:rsid w:val="1B00C18F"/>
    <w:rsid w:val="1B3F3CE2"/>
    <w:rsid w:val="1CDB0D43"/>
    <w:rsid w:val="1D3B8974"/>
    <w:rsid w:val="1DF4DD4C"/>
    <w:rsid w:val="20012103"/>
    <w:rsid w:val="2012AE05"/>
    <w:rsid w:val="20B3126A"/>
    <w:rsid w:val="20E325D1"/>
    <w:rsid w:val="234A4EC7"/>
    <w:rsid w:val="241D8D90"/>
    <w:rsid w:val="255CA555"/>
    <w:rsid w:val="26E64B23"/>
    <w:rsid w:val="272CEC99"/>
    <w:rsid w:val="28490E4D"/>
    <w:rsid w:val="2935CE77"/>
    <w:rsid w:val="2A00E41F"/>
    <w:rsid w:val="2BADFAEA"/>
    <w:rsid w:val="2D3884E1"/>
    <w:rsid w:val="2E71CEB9"/>
    <w:rsid w:val="2FA66BD5"/>
    <w:rsid w:val="3129104B"/>
    <w:rsid w:val="312C0742"/>
    <w:rsid w:val="32041411"/>
    <w:rsid w:val="3228FDCA"/>
    <w:rsid w:val="3229C307"/>
    <w:rsid w:val="328370FF"/>
    <w:rsid w:val="3325FCB3"/>
    <w:rsid w:val="3389059E"/>
    <w:rsid w:val="33C4CE2B"/>
    <w:rsid w:val="3479DCF8"/>
    <w:rsid w:val="3554DD30"/>
    <w:rsid w:val="36117B07"/>
    <w:rsid w:val="3626B0AC"/>
    <w:rsid w:val="362F2EF2"/>
    <w:rsid w:val="38735595"/>
    <w:rsid w:val="388EC78D"/>
    <w:rsid w:val="38B26E05"/>
    <w:rsid w:val="38EA0763"/>
    <w:rsid w:val="39E08A45"/>
    <w:rsid w:val="3A570421"/>
    <w:rsid w:val="3AAA4EAB"/>
    <w:rsid w:val="3B525181"/>
    <w:rsid w:val="3C8CDC63"/>
    <w:rsid w:val="3C98427D"/>
    <w:rsid w:val="3D5FEF15"/>
    <w:rsid w:val="3D94897C"/>
    <w:rsid w:val="3EAA6A34"/>
    <w:rsid w:val="3F615A06"/>
    <w:rsid w:val="41D273CD"/>
    <w:rsid w:val="427CCC6C"/>
    <w:rsid w:val="42FC1DE7"/>
    <w:rsid w:val="4609A93F"/>
    <w:rsid w:val="47D6718C"/>
    <w:rsid w:val="48200A08"/>
    <w:rsid w:val="48E05C2B"/>
    <w:rsid w:val="491E5F76"/>
    <w:rsid w:val="4ABBD524"/>
    <w:rsid w:val="4AE3552D"/>
    <w:rsid w:val="4BC7CE1F"/>
    <w:rsid w:val="4BF6752A"/>
    <w:rsid w:val="4D0C3332"/>
    <w:rsid w:val="4D47445D"/>
    <w:rsid w:val="4D577107"/>
    <w:rsid w:val="4DDC6AC2"/>
    <w:rsid w:val="4E0CDADE"/>
    <w:rsid w:val="4E1F937F"/>
    <w:rsid w:val="4E43C8BC"/>
    <w:rsid w:val="4E86A06C"/>
    <w:rsid w:val="4F302260"/>
    <w:rsid w:val="4F74DFCB"/>
    <w:rsid w:val="5072B1B6"/>
    <w:rsid w:val="549DFB24"/>
    <w:rsid w:val="55C53292"/>
    <w:rsid w:val="565D2D0B"/>
    <w:rsid w:val="56B4E788"/>
    <w:rsid w:val="584AAD3E"/>
    <w:rsid w:val="58951650"/>
    <w:rsid w:val="5942A0FA"/>
    <w:rsid w:val="598A0738"/>
    <w:rsid w:val="5A0D8DD2"/>
    <w:rsid w:val="5A5C1DCB"/>
    <w:rsid w:val="5B30F7DC"/>
    <w:rsid w:val="5C2C87A8"/>
    <w:rsid w:val="5C625021"/>
    <w:rsid w:val="5CC58763"/>
    <w:rsid w:val="5DB6EE3C"/>
    <w:rsid w:val="5E505415"/>
    <w:rsid w:val="5E84E294"/>
    <w:rsid w:val="5EB4F24F"/>
    <w:rsid w:val="5F2F8EEE"/>
    <w:rsid w:val="5F6B3B66"/>
    <w:rsid w:val="5F852B81"/>
    <w:rsid w:val="600A8F26"/>
    <w:rsid w:val="600C3D24"/>
    <w:rsid w:val="604AC3F2"/>
    <w:rsid w:val="60742436"/>
    <w:rsid w:val="60CB5F4F"/>
    <w:rsid w:val="610B340F"/>
    <w:rsid w:val="615E9B79"/>
    <w:rsid w:val="61A65F87"/>
    <w:rsid w:val="627CF5E2"/>
    <w:rsid w:val="6376F297"/>
    <w:rsid w:val="64215D89"/>
    <w:rsid w:val="662D2834"/>
    <w:rsid w:val="664F94B4"/>
    <w:rsid w:val="6679D0AA"/>
    <w:rsid w:val="67A3D3D8"/>
    <w:rsid w:val="68083A0A"/>
    <w:rsid w:val="68ED4CA6"/>
    <w:rsid w:val="698DC8C3"/>
    <w:rsid w:val="6ACBEF44"/>
    <w:rsid w:val="6BF4B622"/>
    <w:rsid w:val="6EADC9BA"/>
    <w:rsid w:val="6EFA94AB"/>
    <w:rsid w:val="6FC3B7FC"/>
    <w:rsid w:val="70438F64"/>
    <w:rsid w:val="70898AEB"/>
    <w:rsid w:val="71188657"/>
    <w:rsid w:val="7254490B"/>
    <w:rsid w:val="728B3FBC"/>
    <w:rsid w:val="733F2B55"/>
    <w:rsid w:val="7419C5EB"/>
    <w:rsid w:val="74D58F83"/>
    <w:rsid w:val="75B5964C"/>
    <w:rsid w:val="77270582"/>
    <w:rsid w:val="77765066"/>
    <w:rsid w:val="7865CE4E"/>
    <w:rsid w:val="7A533427"/>
    <w:rsid w:val="7ABB1B39"/>
    <w:rsid w:val="7B6A33F2"/>
    <w:rsid w:val="7B9D6F10"/>
    <w:rsid w:val="7D4F4F65"/>
    <w:rsid w:val="7E68548C"/>
    <w:rsid w:val="7F0BCBDA"/>
    <w:rsid w:val="7F6839EE"/>
    <w:rsid w:val="7FBF9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D46947D-8D84-B549-B82F-42F9ADDD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972F97"/>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F3897"/>
    <w:pPr>
      <w:suppressAutoHyphens w:val="0"/>
      <w:autoSpaceDN/>
      <w:spacing w:before="100" w:beforeAutospacing="1" w:after="100" w:afterAutospacing="1" w:line="240" w:lineRule="auto"/>
    </w:pPr>
    <w:rPr>
      <w:rFonts w:ascii="Times" w:eastAsiaTheme="minorHAnsi" w:hAnsi="Times"/>
      <w:color w:val="auto"/>
      <w:sz w:val="20"/>
      <w:szCs w:val="20"/>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A77350"/>
    <w:rPr>
      <w:color w:val="0D0D0D"/>
      <w:sz w:val="24"/>
      <w:szCs w:val="24"/>
    </w:rPr>
  </w:style>
  <w:style w:type="character" w:customStyle="1" w:styleId="ui-provider">
    <w:name w:val="ui-provider"/>
    <w:basedOn w:val="DefaultParagraphFont"/>
    <w:rsid w:val="00A7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3713">
      <w:bodyDiv w:val="1"/>
      <w:marLeft w:val="0"/>
      <w:marRight w:val="0"/>
      <w:marTop w:val="0"/>
      <w:marBottom w:val="0"/>
      <w:divBdr>
        <w:top w:val="none" w:sz="0" w:space="0" w:color="auto"/>
        <w:left w:val="none" w:sz="0" w:space="0" w:color="auto"/>
        <w:bottom w:val="none" w:sz="0" w:space="0" w:color="auto"/>
        <w:right w:val="none" w:sz="0" w:space="0" w:color="auto"/>
      </w:divBdr>
    </w:div>
    <w:div w:id="1169903043">
      <w:bodyDiv w:val="1"/>
      <w:marLeft w:val="0"/>
      <w:marRight w:val="0"/>
      <w:marTop w:val="0"/>
      <w:marBottom w:val="0"/>
      <w:divBdr>
        <w:top w:val="none" w:sz="0" w:space="0" w:color="auto"/>
        <w:left w:val="none" w:sz="0" w:space="0" w:color="auto"/>
        <w:bottom w:val="none" w:sz="0" w:space="0" w:color="auto"/>
        <w:right w:val="none" w:sz="0" w:space="0" w:color="auto"/>
      </w:divBdr>
      <w:divsChild>
        <w:div w:id="45760999">
          <w:marLeft w:val="0"/>
          <w:marRight w:val="0"/>
          <w:marTop w:val="0"/>
          <w:marBottom w:val="0"/>
          <w:divBdr>
            <w:top w:val="none" w:sz="0" w:space="0" w:color="auto"/>
            <w:left w:val="none" w:sz="0" w:space="0" w:color="auto"/>
            <w:bottom w:val="none" w:sz="0" w:space="0" w:color="auto"/>
            <w:right w:val="none" w:sz="0" w:space="0" w:color="auto"/>
          </w:divBdr>
        </w:div>
        <w:div w:id="323122253">
          <w:marLeft w:val="0"/>
          <w:marRight w:val="0"/>
          <w:marTop w:val="0"/>
          <w:marBottom w:val="0"/>
          <w:divBdr>
            <w:top w:val="none" w:sz="0" w:space="0" w:color="auto"/>
            <w:left w:val="none" w:sz="0" w:space="0" w:color="auto"/>
            <w:bottom w:val="none" w:sz="0" w:space="0" w:color="auto"/>
            <w:right w:val="none" w:sz="0" w:space="0" w:color="auto"/>
          </w:divBdr>
        </w:div>
        <w:div w:id="789470873">
          <w:marLeft w:val="0"/>
          <w:marRight w:val="0"/>
          <w:marTop w:val="0"/>
          <w:marBottom w:val="0"/>
          <w:divBdr>
            <w:top w:val="none" w:sz="0" w:space="0" w:color="auto"/>
            <w:left w:val="none" w:sz="0" w:space="0" w:color="auto"/>
            <w:bottom w:val="none" w:sz="0" w:space="0" w:color="auto"/>
            <w:right w:val="none" w:sz="0" w:space="0" w:color="auto"/>
          </w:divBdr>
        </w:div>
        <w:div w:id="1153637525">
          <w:marLeft w:val="0"/>
          <w:marRight w:val="0"/>
          <w:marTop w:val="0"/>
          <w:marBottom w:val="0"/>
          <w:divBdr>
            <w:top w:val="none" w:sz="0" w:space="0" w:color="auto"/>
            <w:left w:val="none" w:sz="0" w:space="0" w:color="auto"/>
            <w:bottom w:val="none" w:sz="0" w:space="0" w:color="auto"/>
            <w:right w:val="none" w:sz="0" w:space="0" w:color="auto"/>
          </w:divBdr>
        </w:div>
        <w:div w:id="1240948234">
          <w:marLeft w:val="0"/>
          <w:marRight w:val="0"/>
          <w:marTop w:val="0"/>
          <w:marBottom w:val="0"/>
          <w:divBdr>
            <w:top w:val="none" w:sz="0" w:space="0" w:color="auto"/>
            <w:left w:val="none" w:sz="0" w:space="0" w:color="auto"/>
            <w:bottom w:val="none" w:sz="0" w:space="0" w:color="auto"/>
            <w:right w:val="none" w:sz="0" w:space="0" w:color="auto"/>
          </w:divBdr>
        </w:div>
        <w:div w:id="1368488871">
          <w:marLeft w:val="0"/>
          <w:marRight w:val="0"/>
          <w:marTop w:val="0"/>
          <w:marBottom w:val="0"/>
          <w:divBdr>
            <w:top w:val="none" w:sz="0" w:space="0" w:color="auto"/>
            <w:left w:val="none" w:sz="0" w:space="0" w:color="auto"/>
            <w:bottom w:val="none" w:sz="0" w:space="0" w:color="auto"/>
            <w:right w:val="none" w:sz="0" w:space="0" w:color="auto"/>
          </w:divBdr>
        </w:div>
        <w:div w:id="1708068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Jennie Burbidge CG</cp:lastModifiedBy>
  <cp:revision>4</cp:revision>
  <cp:lastPrinted>2024-10-02T09:15:00Z</cp:lastPrinted>
  <dcterms:created xsi:type="dcterms:W3CDTF">2025-04-16T19:33:00Z</dcterms:created>
  <dcterms:modified xsi:type="dcterms:W3CDTF">2025-04-16T20:43:00Z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